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E3" w:rsidRPr="003F39A0" w:rsidRDefault="00867AB5" w:rsidP="00421592">
      <w:r>
        <w:rPr>
          <w:rFonts w:hint="eastAsia"/>
        </w:rPr>
        <w:t>（様式３）</w:t>
      </w:r>
    </w:p>
    <w:p w:rsidR="002C69E3" w:rsidRPr="003F39A0" w:rsidRDefault="002C69E3" w:rsidP="002C69E3">
      <w:pPr>
        <w:pStyle w:val="Default"/>
        <w:rPr>
          <w:rFonts w:ascii="HG教科書体" w:eastAsia="HG教科書体" w:hAnsi="HG丸ｺﾞｼｯｸM-PRO"/>
          <w:sz w:val="23"/>
          <w:szCs w:val="23"/>
        </w:rPr>
      </w:pPr>
    </w:p>
    <w:p w:rsidR="00F33955" w:rsidRDefault="00F33955" w:rsidP="00F33955">
      <w:pPr>
        <w:pStyle w:val="Default"/>
        <w:jc w:val="center"/>
        <w:rPr>
          <w:rFonts w:asciiTheme="minorEastAsia" w:hAnsiTheme="minorEastAsia"/>
          <w:b/>
        </w:rPr>
      </w:pPr>
      <w:r>
        <w:rPr>
          <w:rFonts w:asciiTheme="minorEastAsia" w:hAnsiTheme="minorEastAsia" w:hint="eastAsia"/>
          <w:b/>
        </w:rPr>
        <w:t>避難行動要支援者対策（地域支え合い活動）に係る個人情報の取扱いに関する協定書</w:t>
      </w:r>
    </w:p>
    <w:p w:rsidR="00F33955" w:rsidRDefault="00F33955" w:rsidP="00F33955">
      <w:pPr>
        <w:pStyle w:val="Default"/>
        <w:ind w:firstLineChars="100" w:firstLine="210"/>
        <w:rPr>
          <w:rFonts w:asciiTheme="minorEastAsia" w:hAnsiTheme="minorEastAsia"/>
          <w:sz w:val="21"/>
          <w:szCs w:val="21"/>
        </w:rPr>
      </w:pP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hint="eastAsia"/>
          <w:sz w:val="21"/>
          <w:szCs w:val="21"/>
        </w:rPr>
        <w:t>泉南市（以下「甲」という。）と○○○○○（以下「乙」という。）は、泉南市避難行動要支援者避難行動支援プランに基づく避難行動要支援者（以下「要支援者」という。）における災害時の避難行動支援活動の実施にあたり、甲より提供する避難行動要支援者に関する情報及び本事業を行う上で収集した個人情報の取扱いについて、必要な事項を定めるため、次のとおり協定を締結する。</w:t>
      </w:r>
    </w:p>
    <w:p w:rsidR="00F33955" w:rsidRDefault="00F33955" w:rsidP="00F33955">
      <w:pPr>
        <w:pStyle w:val="Default"/>
        <w:ind w:firstLineChars="100" w:firstLine="210"/>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（目的）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第１条　この協定は、災害時において、自力では迅速な避難、及び安全な避難生活を送ることが困難であると考えられ、特に配慮と支援を必要とする要支援者に対する、甲と乙の協働による避難行動要支援者支援活動（以下「支援活動」という。）に関して、必要な事項を定めることを目的とする。</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（避難行動要支援者支援活動）</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第２条　乙は、要支援者に対して、別表に掲げる支援活動を実施可能な範囲において行う。</w:t>
      </w: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２　甲は、乙が支援活動を行うにあたって、必要な支援を可能な範囲で行なう。</w:t>
      </w:r>
    </w:p>
    <w:p w:rsidR="00F33955" w:rsidRDefault="00F33955" w:rsidP="00F33955">
      <w:pPr>
        <w:pStyle w:val="Default"/>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（避難行動要支援者名簿の記載事項）</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第３条　甲は、次の各号に掲げる事項を記載した避難行動要支援者名簿（以下「要支援者名簿」という。）を乙に提供し、必要な支援を行うものとする。</w:t>
      </w: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cs="Century" w:hint="eastAsia"/>
          <w:sz w:val="21"/>
          <w:szCs w:val="21"/>
        </w:rPr>
        <w:t xml:space="preserve">(1)　</w:t>
      </w:r>
      <w:r>
        <w:rPr>
          <w:rFonts w:asciiTheme="minorEastAsia" w:hAnsiTheme="minorEastAsia" w:hint="eastAsia"/>
          <w:sz w:val="21"/>
          <w:szCs w:val="21"/>
        </w:rPr>
        <w:t>氏名</w:t>
      </w: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cs="Century" w:hint="eastAsia"/>
          <w:sz w:val="21"/>
          <w:szCs w:val="21"/>
        </w:rPr>
        <w:t xml:space="preserve">(2)　</w:t>
      </w:r>
      <w:r>
        <w:rPr>
          <w:rFonts w:asciiTheme="minorEastAsia" w:hAnsiTheme="minorEastAsia" w:hint="eastAsia"/>
          <w:sz w:val="21"/>
          <w:szCs w:val="21"/>
        </w:rPr>
        <w:t>住所</w:t>
      </w: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cs="Century" w:hint="eastAsia"/>
          <w:sz w:val="21"/>
          <w:szCs w:val="21"/>
        </w:rPr>
        <w:t xml:space="preserve">(3)　</w:t>
      </w:r>
      <w:r>
        <w:rPr>
          <w:rFonts w:asciiTheme="minorEastAsia" w:hAnsiTheme="minorEastAsia" w:hint="eastAsia"/>
          <w:sz w:val="21"/>
          <w:szCs w:val="21"/>
        </w:rPr>
        <w:t>電話番号</w:t>
      </w: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cs="Century" w:hint="eastAsia"/>
          <w:sz w:val="21"/>
          <w:szCs w:val="21"/>
        </w:rPr>
        <w:t xml:space="preserve">(4)　</w:t>
      </w:r>
      <w:r>
        <w:rPr>
          <w:rFonts w:asciiTheme="minorEastAsia" w:hAnsiTheme="minorEastAsia" w:hint="eastAsia"/>
          <w:sz w:val="21"/>
          <w:szCs w:val="21"/>
        </w:rPr>
        <w:t>生年月日</w:t>
      </w: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cs="Century" w:hint="eastAsia"/>
          <w:sz w:val="21"/>
          <w:szCs w:val="21"/>
        </w:rPr>
        <w:t xml:space="preserve">(5)　</w:t>
      </w:r>
      <w:r>
        <w:rPr>
          <w:rFonts w:asciiTheme="minorEastAsia" w:hAnsiTheme="minorEastAsia" w:hint="eastAsia"/>
          <w:sz w:val="21"/>
          <w:szCs w:val="21"/>
        </w:rPr>
        <w:t>性別</w:t>
      </w:r>
    </w:p>
    <w:p w:rsidR="00F33955" w:rsidRDefault="00F33955" w:rsidP="00F33955">
      <w:pPr>
        <w:pStyle w:val="Default"/>
        <w:ind w:firstLineChars="100" w:firstLine="210"/>
        <w:rPr>
          <w:rFonts w:asciiTheme="minorEastAsia" w:hAnsiTheme="minorEastAsia"/>
          <w:sz w:val="21"/>
          <w:szCs w:val="21"/>
        </w:rPr>
      </w:pPr>
      <w:r>
        <w:rPr>
          <w:rFonts w:asciiTheme="minorEastAsia" w:hAnsiTheme="minorEastAsia" w:cs="Century" w:hint="eastAsia"/>
          <w:sz w:val="21"/>
          <w:szCs w:val="21"/>
        </w:rPr>
        <w:t xml:space="preserve">(6)　</w:t>
      </w:r>
      <w:r>
        <w:rPr>
          <w:rFonts w:asciiTheme="minorEastAsia" w:hAnsiTheme="minorEastAsia" w:hint="eastAsia"/>
          <w:sz w:val="21"/>
          <w:szCs w:val="21"/>
        </w:rPr>
        <w:t>その他要支援者が提供することを希望する事項（支援活動を行うに当たり必要となる事項）</w:t>
      </w:r>
    </w:p>
    <w:p w:rsidR="00F33955" w:rsidRDefault="00F33955" w:rsidP="00F33955">
      <w:pPr>
        <w:pStyle w:val="Default"/>
        <w:ind w:left="420" w:hangingChars="200" w:hanging="420"/>
        <w:rPr>
          <w:rFonts w:asciiTheme="minorEastAsia" w:hAnsiTheme="minorEastAsia"/>
          <w:sz w:val="21"/>
          <w:szCs w:val="21"/>
        </w:rPr>
      </w:pPr>
      <w:r>
        <w:rPr>
          <w:rFonts w:asciiTheme="minorEastAsia" w:hAnsiTheme="minorEastAsia" w:hint="eastAsia"/>
          <w:sz w:val="21"/>
          <w:szCs w:val="21"/>
        </w:rPr>
        <w:t>２　乙は、要支援者名簿の受領後、甲に避難行動要支援者（地域支え合い活動）名簿受領書兼誓約書（様式６（以下「受領書兼誓約書」という。））を提出しなければならない。また、甲に提出した受領書兼誓約書の内容に変更が生じた場合は、速やかに甲に報告しなければならない。</w:t>
      </w:r>
    </w:p>
    <w:p w:rsidR="00F33955" w:rsidRDefault="00F33955" w:rsidP="00F33955">
      <w:pPr>
        <w:pStyle w:val="Default"/>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（要支援者名簿の提供）</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第４条　甲より乙に提供する要支援者名簿は、泉南市避難行動要支援者（地域支え合い活動）登録届出書兼同意書（様式１）に同意のあった者で、以下の区域に居住する者の名簿とする。</w:t>
      </w:r>
    </w:p>
    <w:tbl>
      <w:tblPr>
        <w:tblStyle w:val="a7"/>
        <w:tblW w:w="0" w:type="auto"/>
        <w:tblLook w:val="04A0" w:firstRow="1" w:lastRow="0" w:firstColumn="1" w:lastColumn="0" w:noHBand="0" w:noVBand="1"/>
      </w:tblPr>
      <w:tblGrid>
        <w:gridCol w:w="2660"/>
        <w:gridCol w:w="6608"/>
      </w:tblGrid>
      <w:tr w:rsidR="00F33955" w:rsidTr="00F33955">
        <w:tc>
          <w:tcPr>
            <w:tcW w:w="2660" w:type="dxa"/>
            <w:tcBorders>
              <w:top w:val="single" w:sz="4" w:space="0" w:color="auto"/>
              <w:left w:val="single" w:sz="4" w:space="0" w:color="auto"/>
              <w:bottom w:val="single" w:sz="4" w:space="0" w:color="auto"/>
              <w:right w:val="single" w:sz="4" w:space="0" w:color="auto"/>
            </w:tcBorders>
            <w:vAlign w:val="center"/>
            <w:hideMark/>
          </w:tcPr>
          <w:p w:rsidR="00F33955" w:rsidRDefault="00F33955">
            <w:pPr>
              <w:pStyle w:val="Default"/>
              <w:jc w:val="both"/>
              <w:rPr>
                <w:rFonts w:asciiTheme="minorEastAsia" w:hAnsiTheme="minorEastAsia"/>
                <w:sz w:val="21"/>
                <w:szCs w:val="21"/>
              </w:rPr>
            </w:pPr>
            <w:r>
              <w:rPr>
                <w:rFonts w:asciiTheme="minorEastAsia" w:hAnsiTheme="minorEastAsia" w:hint="eastAsia"/>
                <w:sz w:val="21"/>
                <w:szCs w:val="21"/>
              </w:rPr>
              <w:t>提供する要支援者名簿の</w:t>
            </w:r>
          </w:p>
          <w:p w:rsidR="00F33955" w:rsidRDefault="00F33955">
            <w:pPr>
              <w:pStyle w:val="Default"/>
              <w:jc w:val="both"/>
              <w:rPr>
                <w:rFonts w:asciiTheme="minorEastAsia" w:hAnsiTheme="minorEastAsia"/>
                <w:sz w:val="21"/>
                <w:szCs w:val="21"/>
              </w:rPr>
            </w:pPr>
            <w:r>
              <w:rPr>
                <w:rFonts w:asciiTheme="minorEastAsia" w:hAnsiTheme="minorEastAsia" w:hint="eastAsia"/>
                <w:sz w:val="21"/>
                <w:szCs w:val="21"/>
              </w:rPr>
              <w:t>対象者が居住する区域</w:t>
            </w:r>
          </w:p>
        </w:tc>
        <w:tc>
          <w:tcPr>
            <w:tcW w:w="6608" w:type="dxa"/>
            <w:tcBorders>
              <w:top w:val="single" w:sz="4" w:space="0" w:color="auto"/>
              <w:left w:val="single" w:sz="4" w:space="0" w:color="auto"/>
              <w:bottom w:val="single" w:sz="4" w:space="0" w:color="auto"/>
              <w:right w:val="single" w:sz="4" w:space="0" w:color="auto"/>
            </w:tcBorders>
            <w:vAlign w:val="center"/>
            <w:hideMark/>
          </w:tcPr>
          <w:p w:rsidR="00F33955" w:rsidRDefault="00F33955">
            <w:pPr>
              <w:pStyle w:val="Default"/>
              <w:jc w:val="both"/>
              <w:rPr>
                <w:rFonts w:asciiTheme="minorEastAsia" w:hAnsiTheme="minorEastAsia"/>
                <w:sz w:val="21"/>
                <w:szCs w:val="21"/>
              </w:rPr>
            </w:pPr>
            <w:r>
              <w:rPr>
                <w:rFonts w:asciiTheme="minorEastAsia" w:hAnsiTheme="minorEastAsia" w:hint="eastAsia"/>
                <w:sz w:val="21"/>
                <w:szCs w:val="21"/>
              </w:rPr>
              <w:t>○○○○○</w:t>
            </w:r>
          </w:p>
        </w:tc>
      </w:tr>
    </w:tbl>
    <w:p w:rsidR="00F33955" w:rsidRDefault="00F33955" w:rsidP="00F33955">
      <w:pPr>
        <w:pStyle w:val="Default"/>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（支援活動を行う地域的範囲）</w:t>
      </w: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第５条　乙の支援活動を行う地域的範囲は、以下の範囲とする。</w:t>
      </w:r>
    </w:p>
    <w:tbl>
      <w:tblPr>
        <w:tblStyle w:val="a7"/>
        <w:tblW w:w="0" w:type="auto"/>
        <w:tblLook w:val="04A0" w:firstRow="1" w:lastRow="0" w:firstColumn="1" w:lastColumn="0" w:noHBand="0" w:noVBand="1"/>
      </w:tblPr>
      <w:tblGrid>
        <w:gridCol w:w="2660"/>
        <w:gridCol w:w="6608"/>
      </w:tblGrid>
      <w:tr w:rsidR="00F33955" w:rsidTr="00F33955">
        <w:trPr>
          <w:trHeight w:val="780"/>
        </w:trPr>
        <w:tc>
          <w:tcPr>
            <w:tcW w:w="2660" w:type="dxa"/>
            <w:tcBorders>
              <w:top w:val="single" w:sz="4" w:space="0" w:color="auto"/>
              <w:left w:val="single" w:sz="4" w:space="0" w:color="auto"/>
              <w:bottom w:val="single" w:sz="4" w:space="0" w:color="auto"/>
              <w:right w:val="single" w:sz="4" w:space="0" w:color="auto"/>
            </w:tcBorders>
            <w:vAlign w:val="center"/>
            <w:hideMark/>
          </w:tcPr>
          <w:p w:rsidR="00F33955" w:rsidRDefault="00F33955">
            <w:pPr>
              <w:pStyle w:val="Default"/>
              <w:jc w:val="both"/>
              <w:rPr>
                <w:rFonts w:asciiTheme="minorEastAsia" w:hAnsiTheme="minorEastAsia"/>
                <w:sz w:val="21"/>
                <w:szCs w:val="21"/>
              </w:rPr>
            </w:pPr>
            <w:r>
              <w:rPr>
                <w:rFonts w:asciiTheme="minorEastAsia" w:hAnsiTheme="minorEastAsia" w:hint="eastAsia"/>
                <w:sz w:val="21"/>
                <w:szCs w:val="21"/>
              </w:rPr>
              <w:t>支援活動を行う区域</w:t>
            </w:r>
          </w:p>
        </w:tc>
        <w:tc>
          <w:tcPr>
            <w:tcW w:w="6608" w:type="dxa"/>
            <w:tcBorders>
              <w:top w:val="single" w:sz="4" w:space="0" w:color="auto"/>
              <w:left w:val="single" w:sz="4" w:space="0" w:color="auto"/>
              <w:bottom w:val="single" w:sz="4" w:space="0" w:color="auto"/>
              <w:right w:val="single" w:sz="4" w:space="0" w:color="auto"/>
            </w:tcBorders>
            <w:vAlign w:val="center"/>
            <w:hideMark/>
          </w:tcPr>
          <w:p w:rsidR="00F33955" w:rsidRDefault="00F33955">
            <w:pPr>
              <w:pStyle w:val="Default"/>
              <w:jc w:val="both"/>
              <w:rPr>
                <w:rFonts w:asciiTheme="minorEastAsia" w:hAnsiTheme="minorEastAsia"/>
                <w:sz w:val="21"/>
                <w:szCs w:val="21"/>
              </w:rPr>
            </w:pPr>
            <w:r>
              <w:rPr>
                <w:rFonts w:asciiTheme="minorEastAsia" w:hAnsiTheme="minorEastAsia" w:hint="eastAsia"/>
                <w:sz w:val="21"/>
                <w:szCs w:val="21"/>
              </w:rPr>
              <w:t>○○○○○</w:t>
            </w:r>
          </w:p>
        </w:tc>
      </w:tr>
    </w:tbl>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lastRenderedPageBreak/>
        <w:t>（個人情報の収集の制限）</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第６条　乙は、支援活動のため、要支援者の個人情報を収集するときは、その目的を明確にし、当該目的を達成するために必要な範囲内で、適法かつ公正な手段により実施しなければならない。</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（個人情報の利用及び提供の制限）</w:t>
      </w: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第７条　乙は、要支援者名簿に係る個人情報を支援活動以外の目的で利用してはならない。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２　乙は、要支援者名簿から知り得た個人情報及び本事業の実施に当たり知り得た個人情報を正当な理由なく第三者に漏らしてはならない。また、支援活動を離れた後においても同様とする。</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３　乙は、甲の指示がある場合を除き、要支援者名簿から知り得た個人情報を甲の書面による事前承諾を得ることなく、第三者に提供してはならない。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４　乙は、甲の指示がある場合を除き、甲の事前の承諾を得ることなく、要支援者名簿を複写、又は複製してはならない。</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（要支援者名簿の管理及び更新）</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第８条　乙は、要支援者名簿について、適正に管理しなければならない。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２　乙は、要支援者名簿の引き渡しを受けた後、これを施錠できる場所に保管するなど、適切な安全対策を講じなければならない。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３　乙は、要支援者名簿の紛失、漏えい、破損、改ざん等がないよう細心の注意を持って管理しなければならない。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４　乙は、要支援者名簿に係る個人情報の漏えいを防止しなければならない。</w:t>
      </w:r>
    </w:p>
    <w:p w:rsidR="00F33955" w:rsidRDefault="00F33955" w:rsidP="00F33955">
      <w:pPr>
        <w:autoSpaceDE w:val="0"/>
        <w:autoSpaceDN w:val="0"/>
        <w:adjustRightInd w:val="0"/>
        <w:ind w:left="210" w:hangingChars="100" w:hanging="210"/>
        <w:jc w:val="left"/>
        <w:rPr>
          <w:rFonts w:asciiTheme="minorEastAsia" w:hAnsiTheme="minorEastAsia"/>
          <w:szCs w:val="21"/>
        </w:rPr>
      </w:pPr>
      <w:r>
        <w:rPr>
          <w:rFonts w:hint="eastAsia"/>
          <w:szCs w:val="21"/>
        </w:rPr>
        <w:t xml:space="preserve">５　</w:t>
      </w:r>
      <w:r>
        <w:rPr>
          <w:rFonts w:asciiTheme="minorEastAsia" w:hAnsiTheme="minorEastAsia" w:hint="eastAsia"/>
          <w:szCs w:val="21"/>
        </w:rPr>
        <w:t>乙は、受け取る要支援者名簿ごとに要支援者を管理する者（以下「名簿管理者」という。）を定め、それぞれ避難行動要支援者（地域支え合い活動）名簿管理者届（様式４）を甲に提出しなければならない。また、これらの名簿管理者を取りまとめた避難行動要支援者（地域支え合い活動）名簿管理簿（様式５）も併せて提出することとする。これらの内容に変更が生じた場合は、速やかに報告しなければならない。</w:t>
      </w:r>
    </w:p>
    <w:p w:rsidR="00F33955" w:rsidRDefault="00F33955" w:rsidP="00F33955">
      <w:pPr>
        <w:autoSpaceDE w:val="0"/>
        <w:autoSpaceDN w:val="0"/>
        <w:adjustRightInd w:val="0"/>
        <w:ind w:left="210" w:hangingChars="100" w:hanging="210"/>
        <w:jc w:val="left"/>
        <w:rPr>
          <w:rFonts w:ascii="ＭＳ 明朝" w:hAnsi="ＭＳ 明朝" w:cs="ＭＳ 明朝"/>
          <w:color w:val="000000"/>
          <w:kern w:val="0"/>
          <w:szCs w:val="21"/>
        </w:rPr>
      </w:pPr>
      <w:r>
        <w:rPr>
          <w:rFonts w:hint="eastAsia"/>
          <w:szCs w:val="21"/>
        </w:rPr>
        <w:t>６　原則として乙の代表者は、名簿管理者の管理を行うものとする。</w:t>
      </w: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７　乙は、第三者に要支援者名簿を管理させてはならない。</w:t>
      </w:r>
    </w:p>
    <w:p w:rsidR="00F33955" w:rsidRDefault="00F33955" w:rsidP="00F33955">
      <w:pPr>
        <w:pStyle w:val="Default"/>
        <w:rPr>
          <w:rFonts w:asciiTheme="minorEastAsia" w:hAnsiTheme="minorEastAsia" w:cs="ＭＳ 明朝"/>
          <w:szCs w:val="21"/>
        </w:rPr>
      </w:pPr>
      <w:r>
        <w:rPr>
          <w:rFonts w:asciiTheme="minorEastAsia" w:hAnsiTheme="minorEastAsia" w:hint="eastAsia"/>
          <w:sz w:val="21"/>
          <w:szCs w:val="21"/>
        </w:rPr>
        <w:t>８　甲は、乙と協議の上、要支援者名簿を更新する。</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（協力者への周知）</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第９条　乙は、災害時に要支援者の避難等を支援することを予め了承し、乙から要支援者に係る個人情報の提供を受けた者に対して、要支援者名簿から知り得た個人情報を正当な理由なく第三者に知らせ、又は不当な目的に利用してはならないことなどの個人情報の保護に必要な事項を周知徹底しなければならない。</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（事故発生時における報告）</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第１０条　乙は、要支援者名簿の紛失、盗難その他の事故が生じ、又は生じるおそれのあるときは、直ちに甲に報告し、その指示に従うものとする。</w:t>
      </w:r>
    </w:p>
    <w:p w:rsidR="00F33955" w:rsidRDefault="00F33955" w:rsidP="00F33955">
      <w:pPr>
        <w:pStyle w:val="Default"/>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（名簿の管理等に関する報告及び検査）</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第１１条　甲は、この協定の履行に関し必要があると認めたときは、乙に対して報告を求め、又は検査を実施することができる。</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２　乙は、前項の規定により甲から報告を求められ、若しくは、適正な措置を講じることを求められたときは、速やかにこれに応じ、また甲から検査の要請を受けたときは、これに協力しなければならない。</w:t>
      </w:r>
    </w:p>
    <w:p w:rsidR="00F33955" w:rsidRDefault="00F33955" w:rsidP="00F33955">
      <w:pPr>
        <w:pStyle w:val="Default"/>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（本協定に違反した場合の措置）</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第１２条　乙が本協定に違反した場合は、甲は必要に応じて要支援者名簿を返却させるものとする。</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（要支援者名簿の返還）</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第１３条　乙は、甲から要支援者名簿の返還を求められたとき、又は乙が支援活動を行わなくなったときは、直ちに要支援者名簿を甲に返還しなければならない。第７条第４項により、甲の事前の承諾を得て、要支援者名簿を複写、又は複製した場合も同様とする。</w:t>
      </w:r>
    </w:p>
    <w:p w:rsidR="00F33955" w:rsidRDefault="00F33955" w:rsidP="00F33955">
      <w:pPr>
        <w:pStyle w:val="Default"/>
        <w:ind w:left="210" w:hangingChars="100" w:hanging="210"/>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（有効期間及び更新）</w:t>
      </w: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第１４条　この協定の有効期間は、本協定締結日から</w:t>
      </w:r>
      <w:r w:rsidR="00A12938" w:rsidRPr="00A12938">
        <w:rPr>
          <w:rFonts w:asciiTheme="minorEastAsia" w:hAnsiTheme="minorEastAsia" w:hint="eastAsia"/>
          <w:sz w:val="21"/>
          <w:szCs w:val="21"/>
        </w:rPr>
        <w:t xml:space="preserve">　　</w:t>
      </w:r>
      <w:r>
        <w:rPr>
          <w:rFonts w:asciiTheme="minorEastAsia" w:hAnsiTheme="minorEastAsia" w:hint="eastAsia"/>
          <w:sz w:val="21"/>
          <w:szCs w:val="21"/>
        </w:rPr>
        <w:t xml:space="preserve">　　年　　月　　日までとする。</w:t>
      </w:r>
    </w:p>
    <w:p w:rsidR="00F33955" w:rsidRDefault="00F33955" w:rsidP="00F33955">
      <w:pPr>
        <w:pStyle w:val="Default"/>
        <w:ind w:left="210" w:hangingChars="100" w:hanging="210"/>
        <w:rPr>
          <w:rFonts w:asciiTheme="minorEastAsia" w:hAnsiTheme="minorEastAsia"/>
          <w:szCs w:val="21"/>
        </w:rPr>
      </w:pPr>
      <w:r>
        <w:rPr>
          <w:rFonts w:asciiTheme="minorEastAsia" w:hAnsiTheme="minorEastAsia" w:hint="eastAsia"/>
          <w:sz w:val="21"/>
          <w:szCs w:val="21"/>
        </w:rPr>
        <w:t>２　前項の規定に関わらず、本協定の有効期間が満了する日の</w:t>
      </w:r>
      <w:r>
        <w:rPr>
          <w:rFonts w:asciiTheme="minorEastAsia" w:hAnsiTheme="minorEastAsia" w:cs="Century" w:hint="eastAsia"/>
          <w:sz w:val="21"/>
          <w:szCs w:val="21"/>
        </w:rPr>
        <w:t>30</w:t>
      </w:r>
      <w:r>
        <w:rPr>
          <w:rFonts w:asciiTheme="minorEastAsia" w:hAnsiTheme="minorEastAsia" w:hint="eastAsia"/>
          <w:sz w:val="21"/>
          <w:szCs w:val="21"/>
        </w:rPr>
        <w:t>日前までに、甲乙のいずれかからの申出がない場合は、本協定は有効期間が満了する日の翌日から１年間期間を延長するものとし、以降も同様とする。</w:t>
      </w:r>
    </w:p>
    <w:p w:rsidR="00F33955" w:rsidRDefault="00F33955" w:rsidP="00F33955">
      <w:pPr>
        <w:pStyle w:val="Default"/>
        <w:rPr>
          <w:rFonts w:asciiTheme="minorEastAsia" w:hAnsiTheme="minorEastAsia"/>
          <w:sz w:val="21"/>
          <w:szCs w:val="21"/>
        </w:rPr>
      </w:pPr>
    </w:p>
    <w:p w:rsidR="00F33955" w:rsidRDefault="00F33955" w:rsidP="00F33955">
      <w:pPr>
        <w:pStyle w:val="Default"/>
        <w:rPr>
          <w:rFonts w:asciiTheme="minorEastAsia" w:hAnsiTheme="minorEastAsia"/>
          <w:sz w:val="21"/>
          <w:szCs w:val="21"/>
        </w:rPr>
      </w:pPr>
      <w:r>
        <w:rPr>
          <w:rFonts w:asciiTheme="minorEastAsia" w:hAnsiTheme="minorEastAsia" w:hint="eastAsia"/>
          <w:sz w:val="21"/>
          <w:szCs w:val="21"/>
        </w:rPr>
        <w:t>（協議）</w:t>
      </w:r>
    </w:p>
    <w:p w:rsidR="00F33955" w:rsidRDefault="00F33955" w:rsidP="00F33955">
      <w:pPr>
        <w:pStyle w:val="Default"/>
        <w:ind w:left="210" w:hangingChars="100" w:hanging="210"/>
        <w:rPr>
          <w:rFonts w:asciiTheme="minorEastAsia" w:hAnsiTheme="minorEastAsia"/>
          <w:sz w:val="21"/>
          <w:szCs w:val="21"/>
        </w:rPr>
      </w:pPr>
      <w:r>
        <w:rPr>
          <w:rFonts w:asciiTheme="minorEastAsia" w:hAnsiTheme="minorEastAsia" w:hint="eastAsia"/>
          <w:sz w:val="21"/>
          <w:szCs w:val="21"/>
        </w:rPr>
        <w:t>第</w:t>
      </w:r>
      <w:r>
        <w:rPr>
          <w:rFonts w:asciiTheme="minorEastAsia" w:hAnsiTheme="minorEastAsia" w:cs="Century" w:hint="eastAsia"/>
          <w:sz w:val="21"/>
          <w:szCs w:val="21"/>
        </w:rPr>
        <w:t>１５</w:t>
      </w:r>
      <w:r>
        <w:rPr>
          <w:rFonts w:asciiTheme="minorEastAsia" w:hAnsiTheme="minorEastAsia" w:hint="eastAsia"/>
          <w:sz w:val="21"/>
          <w:szCs w:val="21"/>
        </w:rPr>
        <w:t>条　本協定書に定めのない事項及び本協定に関する疑義が生じた場合は、甲及び乙協議のうえ別に定めるものとする。この協定の締結を証するため本協定書を２通作成し、甲、乙双方記名押印の上、各１通を保有する。</w:t>
      </w:r>
    </w:p>
    <w:p w:rsidR="00F33955" w:rsidRDefault="00F33955" w:rsidP="00F33955">
      <w:pPr>
        <w:pStyle w:val="Default"/>
        <w:ind w:leftChars="100" w:left="210" w:firstLineChars="100" w:firstLine="210"/>
        <w:rPr>
          <w:rFonts w:asciiTheme="minorEastAsia" w:hAnsiTheme="minorEastAsia"/>
          <w:sz w:val="21"/>
          <w:szCs w:val="21"/>
        </w:rPr>
      </w:pPr>
    </w:p>
    <w:p w:rsidR="00F33955" w:rsidRDefault="00381811" w:rsidP="00A12938">
      <w:pPr>
        <w:pStyle w:val="Default"/>
        <w:ind w:firstLineChars="300" w:firstLine="630"/>
        <w:rPr>
          <w:rFonts w:asciiTheme="minorEastAsia" w:hAnsiTheme="minorEastAsia"/>
          <w:sz w:val="21"/>
          <w:szCs w:val="21"/>
        </w:rPr>
      </w:pPr>
      <w:r>
        <w:rPr>
          <w:rFonts w:asciiTheme="minorEastAsia" w:hAnsiTheme="minorEastAsia" w:hint="eastAsia"/>
          <w:sz w:val="21"/>
          <w:szCs w:val="21"/>
        </w:rPr>
        <w:t xml:space="preserve">　　</w:t>
      </w:r>
      <w:r w:rsidR="00F33955">
        <w:rPr>
          <w:rFonts w:asciiTheme="minorEastAsia" w:hAnsiTheme="minorEastAsia" w:hint="eastAsia"/>
          <w:sz w:val="21"/>
          <w:szCs w:val="21"/>
        </w:rPr>
        <w:t>年　　月　　日</w:t>
      </w:r>
    </w:p>
    <w:p w:rsidR="00F33955" w:rsidRDefault="00F33955" w:rsidP="00F33955">
      <w:pPr>
        <w:pStyle w:val="Default"/>
        <w:ind w:firstLineChars="100" w:firstLine="210"/>
        <w:rPr>
          <w:rFonts w:asciiTheme="minorEastAsia" w:hAnsiTheme="minorEastAsia"/>
          <w:sz w:val="21"/>
          <w:szCs w:val="21"/>
        </w:rPr>
      </w:pPr>
    </w:p>
    <w:p w:rsidR="00F33955" w:rsidRDefault="00F33955" w:rsidP="00F33955">
      <w:pPr>
        <w:pStyle w:val="Default"/>
        <w:ind w:firstLineChars="1900" w:firstLine="3990"/>
        <w:rPr>
          <w:rFonts w:asciiTheme="minorEastAsia" w:hAnsiTheme="minorEastAsia"/>
          <w:sz w:val="21"/>
          <w:szCs w:val="21"/>
        </w:rPr>
      </w:pPr>
      <w:r>
        <w:rPr>
          <w:rFonts w:asciiTheme="minorEastAsia" w:hAnsiTheme="minorEastAsia" w:hint="eastAsia"/>
          <w:sz w:val="21"/>
          <w:szCs w:val="21"/>
        </w:rPr>
        <w:t>甲　　泉南市樽井一丁目１番１号</w:t>
      </w:r>
    </w:p>
    <w:p w:rsidR="00F33955" w:rsidRDefault="00F33955" w:rsidP="00F33955">
      <w:pPr>
        <w:pStyle w:val="Default"/>
        <w:ind w:firstLineChars="2200" w:firstLine="4620"/>
        <w:rPr>
          <w:rFonts w:asciiTheme="minorEastAsia" w:hAnsiTheme="minorEastAsia"/>
          <w:sz w:val="21"/>
          <w:szCs w:val="21"/>
        </w:rPr>
      </w:pPr>
      <w:r>
        <w:rPr>
          <w:rFonts w:asciiTheme="minorEastAsia" w:hAnsiTheme="minorEastAsia" w:hint="eastAsia"/>
          <w:sz w:val="21"/>
          <w:szCs w:val="21"/>
        </w:rPr>
        <w:t>泉南市</w:t>
      </w:r>
    </w:p>
    <w:p w:rsidR="00F33955" w:rsidRDefault="00163D84" w:rsidP="00F33955">
      <w:pPr>
        <w:pStyle w:val="Default"/>
        <w:ind w:firstLineChars="2200" w:firstLine="4620"/>
        <w:rPr>
          <w:rFonts w:asciiTheme="minorEastAsia" w:hAnsiTheme="minorEastAsia"/>
          <w:sz w:val="21"/>
          <w:szCs w:val="21"/>
        </w:rPr>
      </w:pPr>
      <w:r>
        <w:rPr>
          <w:rFonts w:asciiTheme="minorEastAsia" w:hAnsiTheme="minorEastAsia" w:hint="eastAsia"/>
          <w:sz w:val="21"/>
          <w:szCs w:val="21"/>
        </w:rPr>
        <w:t xml:space="preserve">泉南市長　</w:t>
      </w:r>
      <w:bookmarkStart w:id="0" w:name="_GoBack"/>
      <w:bookmarkEnd w:id="0"/>
    </w:p>
    <w:p w:rsidR="00F33955" w:rsidRDefault="00F33955" w:rsidP="00F33955">
      <w:pPr>
        <w:pStyle w:val="Default"/>
        <w:rPr>
          <w:rFonts w:asciiTheme="minorEastAsia" w:hAnsiTheme="minorEastAsia"/>
          <w:sz w:val="21"/>
          <w:szCs w:val="21"/>
        </w:rPr>
      </w:pPr>
    </w:p>
    <w:p w:rsidR="00F33955" w:rsidRDefault="00F33955" w:rsidP="00F33955">
      <w:pPr>
        <w:pStyle w:val="Default"/>
        <w:ind w:firstLineChars="1900" w:firstLine="3990"/>
        <w:rPr>
          <w:rFonts w:asciiTheme="minorEastAsia" w:hAnsiTheme="minorEastAsia"/>
          <w:sz w:val="21"/>
          <w:szCs w:val="21"/>
        </w:rPr>
      </w:pPr>
      <w:r>
        <w:rPr>
          <w:rFonts w:asciiTheme="minorEastAsia" w:hAnsiTheme="minorEastAsia" w:hint="eastAsia"/>
          <w:sz w:val="21"/>
          <w:szCs w:val="21"/>
        </w:rPr>
        <w:t>乙</w:t>
      </w:r>
    </w:p>
    <w:p w:rsidR="00F33955" w:rsidRDefault="00F33955" w:rsidP="00F33955">
      <w:pPr>
        <w:widowControl/>
        <w:jc w:val="left"/>
        <w:rPr>
          <w:rFonts w:asciiTheme="minorEastAsia" w:hAnsiTheme="minorEastAsia"/>
          <w:szCs w:val="21"/>
        </w:rPr>
      </w:pPr>
    </w:p>
    <w:p w:rsidR="002C69E3" w:rsidRPr="00F1539E" w:rsidRDefault="002C69E3" w:rsidP="002C69E3">
      <w:pPr>
        <w:widowControl/>
        <w:jc w:val="left"/>
        <w:rPr>
          <w:rFonts w:asciiTheme="minorEastAsia" w:hAnsiTheme="minorEastAsia"/>
          <w:szCs w:val="21"/>
        </w:rPr>
      </w:pPr>
    </w:p>
    <w:p w:rsidR="00D96AAD" w:rsidRDefault="002C69E3" w:rsidP="002C69E3">
      <w:pPr>
        <w:widowControl/>
        <w:jc w:val="left"/>
        <w:rPr>
          <w:rFonts w:asciiTheme="minorEastAsia" w:hAnsiTheme="minorEastAsia"/>
          <w:szCs w:val="21"/>
        </w:rPr>
        <w:sectPr w:rsidR="00D96AAD" w:rsidSect="00010134">
          <w:pgSz w:w="11906" w:h="16838"/>
          <w:pgMar w:top="851" w:right="1021" w:bottom="851" w:left="1021" w:header="851" w:footer="454" w:gutter="0"/>
          <w:cols w:space="425"/>
          <w:docGrid w:type="lines" w:linePitch="360"/>
        </w:sectPr>
      </w:pPr>
      <w:r>
        <w:rPr>
          <w:rFonts w:asciiTheme="minorEastAsia" w:hAnsiTheme="minorEastAsia"/>
          <w:szCs w:val="21"/>
        </w:rPr>
        <w:br w:type="page"/>
      </w:r>
    </w:p>
    <w:p w:rsidR="002C69E3" w:rsidRDefault="002C69E3" w:rsidP="002C69E3">
      <w:pPr>
        <w:widowControl/>
        <w:jc w:val="left"/>
        <w:rPr>
          <w:rFonts w:asciiTheme="minorEastAsia" w:hAnsiTheme="minorEastAsia"/>
          <w:szCs w:val="21"/>
        </w:rPr>
      </w:pPr>
    </w:p>
    <w:p w:rsidR="002C69E3" w:rsidRPr="00F1539E" w:rsidRDefault="002C69E3" w:rsidP="002C69E3">
      <w:pPr>
        <w:widowControl/>
        <w:jc w:val="left"/>
        <w:rPr>
          <w:rFonts w:asciiTheme="minorEastAsia" w:hAnsiTheme="minorEastAsia"/>
          <w:szCs w:val="21"/>
        </w:rPr>
      </w:pPr>
    </w:p>
    <w:p w:rsidR="002C69E3" w:rsidRPr="00F1539E" w:rsidRDefault="002C69E3" w:rsidP="002C69E3">
      <w:pPr>
        <w:widowControl/>
        <w:jc w:val="left"/>
        <w:rPr>
          <w:rFonts w:asciiTheme="minorEastAsia" w:hAnsiTheme="minorEastAsia"/>
          <w:szCs w:val="21"/>
        </w:rPr>
      </w:pPr>
    </w:p>
    <w:p w:rsidR="002C69E3" w:rsidRPr="00F1539E" w:rsidRDefault="002C69E3" w:rsidP="002C69E3">
      <w:pPr>
        <w:pStyle w:val="Default"/>
        <w:rPr>
          <w:rFonts w:asciiTheme="minorEastAsia" w:hAnsiTheme="minorEastAsia"/>
          <w:sz w:val="21"/>
          <w:szCs w:val="21"/>
        </w:rPr>
      </w:pPr>
      <w:r w:rsidRPr="00F1539E">
        <w:rPr>
          <w:rFonts w:asciiTheme="minorEastAsia" w:hAnsiTheme="minorEastAsia" w:hint="eastAsia"/>
          <w:sz w:val="21"/>
          <w:szCs w:val="21"/>
        </w:rPr>
        <w:t>別表（第２条関係）</w:t>
      </w:r>
    </w:p>
    <w:tbl>
      <w:tblPr>
        <w:tblStyle w:val="a7"/>
        <w:tblW w:w="0" w:type="auto"/>
        <w:tblLook w:val="04A0" w:firstRow="1" w:lastRow="0" w:firstColumn="1" w:lastColumn="0" w:noHBand="0" w:noVBand="1"/>
      </w:tblPr>
      <w:tblGrid>
        <w:gridCol w:w="1101"/>
        <w:gridCol w:w="8167"/>
      </w:tblGrid>
      <w:tr w:rsidR="002C69E3" w:rsidRPr="00F1539E" w:rsidTr="002D6BEF">
        <w:tc>
          <w:tcPr>
            <w:tcW w:w="1101" w:type="dxa"/>
          </w:tcPr>
          <w:p w:rsidR="002C69E3" w:rsidRPr="00F1539E" w:rsidRDefault="002C69E3" w:rsidP="002D6BEF">
            <w:pPr>
              <w:pStyle w:val="Default"/>
              <w:jc w:val="center"/>
              <w:rPr>
                <w:rFonts w:asciiTheme="minorEastAsia" w:hAnsiTheme="minorEastAsia"/>
                <w:sz w:val="21"/>
                <w:szCs w:val="21"/>
              </w:rPr>
            </w:pPr>
            <w:r w:rsidRPr="00F1539E">
              <w:rPr>
                <w:rFonts w:asciiTheme="minorEastAsia" w:hAnsiTheme="minorEastAsia" w:hint="eastAsia"/>
                <w:sz w:val="21"/>
                <w:szCs w:val="21"/>
              </w:rPr>
              <w:t>区　分</w:t>
            </w:r>
          </w:p>
        </w:tc>
        <w:tc>
          <w:tcPr>
            <w:tcW w:w="8167" w:type="dxa"/>
          </w:tcPr>
          <w:p w:rsidR="002C69E3" w:rsidRPr="00F1539E" w:rsidRDefault="002C69E3" w:rsidP="00D96AAD">
            <w:pPr>
              <w:pStyle w:val="Default"/>
              <w:jc w:val="center"/>
              <w:rPr>
                <w:rFonts w:asciiTheme="minorEastAsia" w:hAnsiTheme="minorEastAsia"/>
                <w:sz w:val="21"/>
                <w:szCs w:val="21"/>
              </w:rPr>
            </w:pPr>
            <w:r w:rsidRPr="00F1539E">
              <w:rPr>
                <w:rFonts w:asciiTheme="minorEastAsia" w:hAnsiTheme="minorEastAsia" w:hint="eastAsia"/>
                <w:sz w:val="21"/>
                <w:szCs w:val="21"/>
              </w:rPr>
              <w:t>項目</w:t>
            </w:r>
            <w:r w:rsidR="00D96AAD">
              <w:rPr>
                <w:rFonts w:asciiTheme="minorEastAsia" w:hAnsiTheme="minorEastAsia" w:hint="eastAsia"/>
                <w:sz w:val="21"/>
                <w:szCs w:val="21"/>
              </w:rPr>
              <w:t>（例）</w:t>
            </w:r>
          </w:p>
        </w:tc>
      </w:tr>
      <w:tr w:rsidR="002C69E3" w:rsidRPr="00F1539E" w:rsidTr="002D6BEF">
        <w:tc>
          <w:tcPr>
            <w:tcW w:w="1101" w:type="dxa"/>
            <w:vAlign w:val="center"/>
          </w:tcPr>
          <w:p w:rsidR="002C69E3" w:rsidRPr="00F1539E" w:rsidRDefault="002C69E3" w:rsidP="002D6BEF">
            <w:pPr>
              <w:pStyle w:val="Default"/>
              <w:jc w:val="center"/>
              <w:rPr>
                <w:rFonts w:asciiTheme="minorEastAsia" w:hAnsiTheme="minorEastAsia"/>
                <w:sz w:val="21"/>
                <w:szCs w:val="21"/>
              </w:rPr>
            </w:pPr>
            <w:r w:rsidRPr="00F1539E">
              <w:rPr>
                <w:rFonts w:asciiTheme="minorEastAsia" w:hAnsiTheme="minorEastAsia" w:hint="eastAsia"/>
                <w:sz w:val="21"/>
                <w:szCs w:val="21"/>
              </w:rPr>
              <w:t>平常時</w:t>
            </w:r>
          </w:p>
        </w:tc>
        <w:tc>
          <w:tcPr>
            <w:tcW w:w="8167" w:type="dxa"/>
          </w:tcPr>
          <w:p w:rsidR="002C69E3" w:rsidRPr="00F1539E" w:rsidRDefault="002C69E3" w:rsidP="002D6BEF">
            <w:pPr>
              <w:pStyle w:val="Default"/>
              <w:ind w:left="210" w:hangingChars="100" w:hanging="210"/>
              <w:rPr>
                <w:rFonts w:asciiTheme="minorEastAsia" w:hAnsiTheme="minorEastAsia"/>
                <w:sz w:val="21"/>
                <w:szCs w:val="21"/>
              </w:rPr>
            </w:pPr>
            <w:r w:rsidRPr="00F1539E">
              <w:rPr>
                <w:rFonts w:asciiTheme="minorEastAsia" w:hAnsiTheme="minorEastAsia" w:hint="eastAsia"/>
                <w:sz w:val="21"/>
                <w:szCs w:val="21"/>
              </w:rPr>
              <w:t>１　平常時における声かけを行う（要支援者との顔合わせ、要支援者宅の訪問、状況把握など）</w:t>
            </w:r>
          </w:p>
          <w:p w:rsidR="002C69E3" w:rsidRPr="00F1539E" w:rsidRDefault="002C69E3" w:rsidP="002D6BEF">
            <w:pPr>
              <w:pStyle w:val="Default"/>
              <w:ind w:left="210" w:hangingChars="100" w:hanging="210"/>
              <w:rPr>
                <w:rFonts w:asciiTheme="minorEastAsia" w:hAnsiTheme="minorEastAsia"/>
                <w:sz w:val="21"/>
                <w:szCs w:val="21"/>
              </w:rPr>
            </w:pPr>
            <w:r w:rsidRPr="00F1539E">
              <w:rPr>
                <w:rFonts w:asciiTheme="minorEastAsia" w:hAnsiTheme="minorEastAsia" w:hint="eastAsia"/>
                <w:sz w:val="21"/>
                <w:szCs w:val="21"/>
              </w:rPr>
              <w:t>２　防災訓練への参加への働きかけを行う（防災訓練を実施に際して要支援者への安否確認や避難誘導等を行う）</w:t>
            </w:r>
          </w:p>
          <w:p w:rsidR="002C69E3" w:rsidRPr="00F1539E" w:rsidRDefault="002C69E3" w:rsidP="002D6BEF">
            <w:pPr>
              <w:pStyle w:val="Default"/>
              <w:rPr>
                <w:rFonts w:asciiTheme="minorEastAsia" w:hAnsiTheme="minorEastAsia"/>
                <w:sz w:val="21"/>
                <w:szCs w:val="21"/>
              </w:rPr>
            </w:pPr>
            <w:r w:rsidRPr="00F1539E">
              <w:rPr>
                <w:rFonts w:asciiTheme="minorEastAsia" w:hAnsiTheme="minorEastAsia" w:hint="eastAsia"/>
                <w:sz w:val="21"/>
                <w:szCs w:val="21"/>
              </w:rPr>
              <w:t>３　災害に関する情報の提供を行う</w:t>
            </w:r>
          </w:p>
          <w:p w:rsidR="002C69E3" w:rsidRPr="00F1539E" w:rsidRDefault="002C69E3" w:rsidP="002D6BEF">
            <w:pPr>
              <w:pStyle w:val="Default"/>
              <w:rPr>
                <w:rFonts w:asciiTheme="minorEastAsia" w:hAnsiTheme="minorEastAsia"/>
                <w:sz w:val="21"/>
                <w:szCs w:val="21"/>
              </w:rPr>
            </w:pPr>
            <w:r w:rsidRPr="00F1539E">
              <w:rPr>
                <w:rFonts w:asciiTheme="minorEastAsia" w:hAnsiTheme="minorEastAsia" w:hint="eastAsia"/>
                <w:sz w:val="21"/>
                <w:szCs w:val="21"/>
              </w:rPr>
              <w:t>４　要支援者の個別計画</w:t>
            </w:r>
            <w:r w:rsidR="00F76F7C">
              <w:rPr>
                <w:rFonts w:asciiTheme="minorEastAsia" w:hAnsiTheme="minorEastAsia" w:hint="eastAsia"/>
                <w:sz w:val="21"/>
                <w:szCs w:val="21"/>
              </w:rPr>
              <w:t>書</w:t>
            </w:r>
            <w:r w:rsidRPr="00F1539E">
              <w:rPr>
                <w:rFonts w:asciiTheme="minorEastAsia" w:hAnsiTheme="minorEastAsia" w:hint="eastAsia"/>
                <w:sz w:val="21"/>
                <w:szCs w:val="21"/>
              </w:rPr>
              <w:t>を策定する（※）</w:t>
            </w:r>
          </w:p>
        </w:tc>
      </w:tr>
      <w:tr w:rsidR="002C69E3" w:rsidRPr="00F1539E" w:rsidTr="002D6BEF">
        <w:tc>
          <w:tcPr>
            <w:tcW w:w="1101" w:type="dxa"/>
            <w:vAlign w:val="center"/>
          </w:tcPr>
          <w:p w:rsidR="002C69E3" w:rsidRPr="00F1539E" w:rsidRDefault="002C69E3" w:rsidP="002D6BEF">
            <w:pPr>
              <w:pStyle w:val="Default"/>
              <w:jc w:val="center"/>
              <w:rPr>
                <w:rFonts w:asciiTheme="minorEastAsia" w:hAnsiTheme="minorEastAsia"/>
                <w:sz w:val="21"/>
                <w:szCs w:val="21"/>
              </w:rPr>
            </w:pPr>
            <w:r w:rsidRPr="00F1539E">
              <w:rPr>
                <w:rFonts w:asciiTheme="minorEastAsia" w:hAnsiTheme="minorEastAsia" w:hint="eastAsia"/>
                <w:sz w:val="21"/>
                <w:szCs w:val="21"/>
              </w:rPr>
              <w:t>災害時</w:t>
            </w:r>
          </w:p>
        </w:tc>
        <w:tc>
          <w:tcPr>
            <w:tcW w:w="8167" w:type="dxa"/>
          </w:tcPr>
          <w:p w:rsidR="002C69E3" w:rsidRPr="00F1539E" w:rsidRDefault="002C69E3" w:rsidP="002D6BEF">
            <w:pPr>
              <w:pStyle w:val="Default"/>
              <w:rPr>
                <w:rFonts w:asciiTheme="minorEastAsia" w:hAnsiTheme="minorEastAsia"/>
                <w:sz w:val="21"/>
                <w:szCs w:val="21"/>
              </w:rPr>
            </w:pPr>
            <w:r w:rsidRPr="00F1539E">
              <w:rPr>
                <w:rFonts w:asciiTheme="minorEastAsia" w:hAnsiTheme="minorEastAsia" w:hint="eastAsia"/>
                <w:sz w:val="21"/>
                <w:szCs w:val="21"/>
              </w:rPr>
              <w:t>１　要支援者に災害情報を伝達する</w:t>
            </w:r>
          </w:p>
          <w:p w:rsidR="002C69E3" w:rsidRPr="00F1539E" w:rsidRDefault="002C69E3" w:rsidP="002D6BEF">
            <w:pPr>
              <w:pStyle w:val="Default"/>
              <w:rPr>
                <w:rFonts w:asciiTheme="minorEastAsia" w:hAnsiTheme="minorEastAsia"/>
                <w:sz w:val="21"/>
                <w:szCs w:val="21"/>
              </w:rPr>
            </w:pPr>
            <w:r w:rsidRPr="00F1539E">
              <w:rPr>
                <w:rFonts w:asciiTheme="minorEastAsia" w:hAnsiTheme="minorEastAsia" w:hint="eastAsia"/>
                <w:sz w:val="21"/>
                <w:szCs w:val="21"/>
              </w:rPr>
              <w:t>２　要支援者の安否確認と必要な支援をする</w:t>
            </w:r>
          </w:p>
          <w:p w:rsidR="002C69E3" w:rsidRPr="00F1539E" w:rsidRDefault="002C69E3" w:rsidP="002D6BEF">
            <w:pPr>
              <w:pStyle w:val="Default"/>
              <w:rPr>
                <w:rFonts w:asciiTheme="minorEastAsia" w:hAnsiTheme="minorEastAsia"/>
                <w:sz w:val="21"/>
                <w:szCs w:val="21"/>
              </w:rPr>
            </w:pPr>
            <w:r w:rsidRPr="00F1539E">
              <w:rPr>
                <w:rFonts w:asciiTheme="minorEastAsia" w:hAnsiTheme="minorEastAsia" w:hint="eastAsia"/>
                <w:sz w:val="21"/>
                <w:szCs w:val="21"/>
              </w:rPr>
              <w:t>３　要支援者の避難誘導を行う</w:t>
            </w:r>
          </w:p>
          <w:p w:rsidR="002C69E3" w:rsidRPr="00F1539E" w:rsidRDefault="002C69E3" w:rsidP="002D6BEF">
            <w:pPr>
              <w:pStyle w:val="Default"/>
              <w:ind w:left="210" w:hangingChars="100" w:hanging="210"/>
              <w:rPr>
                <w:rFonts w:asciiTheme="minorEastAsia" w:hAnsiTheme="minorEastAsia"/>
                <w:sz w:val="21"/>
                <w:szCs w:val="21"/>
              </w:rPr>
            </w:pPr>
            <w:r w:rsidRPr="00F1539E">
              <w:rPr>
                <w:rFonts w:asciiTheme="minorEastAsia" w:hAnsiTheme="minorEastAsia" w:hint="eastAsia"/>
                <w:sz w:val="21"/>
                <w:szCs w:val="21"/>
              </w:rPr>
              <w:t>４　安否確認により要支援者の救出・救護が必要と判断した場合は、行政機関や近隣住民等に援助を求める</w:t>
            </w:r>
          </w:p>
          <w:p w:rsidR="002C69E3" w:rsidRPr="00F1539E" w:rsidRDefault="002C69E3" w:rsidP="002D6BEF">
            <w:pPr>
              <w:pStyle w:val="Default"/>
              <w:rPr>
                <w:rFonts w:asciiTheme="minorEastAsia" w:hAnsiTheme="minorEastAsia"/>
                <w:sz w:val="21"/>
                <w:szCs w:val="21"/>
              </w:rPr>
            </w:pPr>
            <w:r w:rsidRPr="00F1539E">
              <w:rPr>
                <w:rFonts w:asciiTheme="minorEastAsia" w:hAnsiTheme="minorEastAsia" w:hint="eastAsia"/>
                <w:sz w:val="21"/>
                <w:szCs w:val="21"/>
              </w:rPr>
              <w:t>５　避難生活の支援を行う</w:t>
            </w:r>
          </w:p>
        </w:tc>
      </w:tr>
    </w:tbl>
    <w:p w:rsidR="002C69E3" w:rsidRPr="00F1539E" w:rsidRDefault="002C69E3" w:rsidP="002C69E3">
      <w:pPr>
        <w:pStyle w:val="Default"/>
        <w:rPr>
          <w:rFonts w:asciiTheme="minorEastAsia" w:hAnsiTheme="minorEastAsia"/>
          <w:sz w:val="21"/>
          <w:szCs w:val="21"/>
        </w:rPr>
      </w:pPr>
      <w:r w:rsidRPr="00F1539E">
        <w:rPr>
          <w:rFonts w:asciiTheme="minorEastAsia" w:hAnsiTheme="minorEastAsia" w:hint="eastAsia"/>
          <w:sz w:val="21"/>
          <w:szCs w:val="21"/>
        </w:rPr>
        <w:t>（※）個別計画を策定するにあたっては、以下の事項も定めるように努める。</w:t>
      </w:r>
    </w:p>
    <w:p w:rsidR="002C69E3" w:rsidRPr="00F1539E" w:rsidRDefault="002C69E3" w:rsidP="002C69E3">
      <w:pPr>
        <w:pStyle w:val="Default"/>
        <w:ind w:firstLineChars="300" w:firstLine="630"/>
        <w:rPr>
          <w:rFonts w:asciiTheme="minorEastAsia" w:hAnsiTheme="minorEastAsia"/>
          <w:sz w:val="21"/>
          <w:szCs w:val="21"/>
        </w:rPr>
      </w:pPr>
      <w:r w:rsidRPr="00F1539E">
        <w:rPr>
          <w:rFonts w:asciiTheme="minorEastAsia" w:hAnsiTheme="minorEastAsia" w:hint="eastAsia"/>
          <w:sz w:val="21"/>
          <w:szCs w:val="21"/>
        </w:rPr>
        <w:t>・要支援者の事前の備え</w:t>
      </w:r>
    </w:p>
    <w:p w:rsidR="002C69E3" w:rsidRPr="00F1539E" w:rsidRDefault="002C69E3" w:rsidP="002C69E3">
      <w:pPr>
        <w:pStyle w:val="Default"/>
        <w:ind w:firstLineChars="300" w:firstLine="630"/>
        <w:rPr>
          <w:rFonts w:asciiTheme="minorEastAsia" w:hAnsiTheme="minorEastAsia"/>
          <w:sz w:val="21"/>
          <w:szCs w:val="21"/>
        </w:rPr>
      </w:pPr>
      <w:r w:rsidRPr="00F1539E">
        <w:rPr>
          <w:rFonts w:asciiTheme="minorEastAsia" w:hAnsiTheme="minorEastAsia" w:hint="eastAsia"/>
          <w:sz w:val="21"/>
          <w:szCs w:val="21"/>
        </w:rPr>
        <w:t>・避難所への避難経路</w:t>
      </w:r>
    </w:p>
    <w:p w:rsidR="002C69E3" w:rsidRPr="00F1539E" w:rsidRDefault="002C69E3" w:rsidP="002C69E3">
      <w:pPr>
        <w:pStyle w:val="Default"/>
        <w:ind w:firstLineChars="300" w:firstLine="630"/>
        <w:rPr>
          <w:rFonts w:asciiTheme="minorEastAsia" w:hAnsiTheme="minorEastAsia"/>
          <w:sz w:val="21"/>
          <w:szCs w:val="21"/>
        </w:rPr>
      </w:pPr>
      <w:r w:rsidRPr="00F1539E">
        <w:rPr>
          <w:rFonts w:asciiTheme="minorEastAsia" w:hAnsiTheme="minorEastAsia" w:hint="eastAsia"/>
          <w:sz w:val="21"/>
          <w:szCs w:val="21"/>
        </w:rPr>
        <w:t>・避難所の運営における配慮</w:t>
      </w:r>
    </w:p>
    <w:p w:rsidR="002C69E3" w:rsidRDefault="002C69E3" w:rsidP="002C69E3">
      <w:pPr>
        <w:pStyle w:val="Default"/>
        <w:ind w:firstLineChars="300" w:firstLine="630"/>
        <w:rPr>
          <w:rFonts w:asciiTheme="minorEastAsia" w:hAnsiTheme="minorEastAsia"/>
          <w:sz w:val="21"/>
          <w:szCs w:val="21"/>
        </w:rPr>
      </w:pPr>
      <w:r w:rsidRPr="00F1539E">
        <w:rPr>
          <w:rFonts w:asciiTheme="minorEastAsia" w:hAnsiTheme="minorEastAsia" w:hint="eastAsia"/>
          <w:sz w:val="21"/>
          <w:szCs w:val="21"/>
        </w:rPr>
        <w:t>・共同住宅、自宅及び近隣における一時避難その他避難所以外での避難</w:t>
      </w:r>
    </w:p>
    <w:p w:rsidR="002C69E3" w:rsidRDefault="002C69E3" w:rsidP="002C69E3">
      <w:pPr>
        <w:widowControl/>
        <w:jc w:val="left"/>
        <w:rPr>
          <w:rFonts w:asciiTheme="minorEastAsia" w:hAnsiTheme="minorEastAsia" w:cs="ＭＳ ゴシック"/>
          <w:color w:val="000000"/>
          <w:kern w:val="0"/>
          <w:szCs w:val="21"/>
        </w:rPr>
      </w:pPr>
    </w:p>
    <w:sectPr w:rsidR="002C69E3" w:rsidSect="00010134">
      <w:pgSz w:w="11906" w:h="16838"/>
      <w:pgMar w:top="851" w:right="1021" w:bottom="851" w:left="102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BEF" w:rsidRDefault="002D6BEF" w:rsidP="00D96AAD">
      <w:r>
        <w:separator/>
      </w:r>
    </w:p>
  </w:endnote>
  <w:endnote w:type="continuationSeparator" w:id="0">
    <w:p w:rsidR="002D6BEF" w:rsidRDefault="002D6BEF" w:rsidP="00D9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BEF" w:rsidRDefault="002D6BEF" w:rsidP="00D96AAD">
      <w:r>
        <w:separator/>
      </w:r>
    </w:p>
  </w:footnote>
  <w:footnote w:type="continuationSeparator" w:id="0">
    <w:p w:rsidR="002D6BEF" w:rsidRDefault="002D6BEF" w:rsidP="00D9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5A85"/>
    <w:multiLevelType w:val="hybridMultilevel"/>
    <w:tmpl w:val="81FAEFEE"/>
    <w:lvl w:ilvl="0" w:tplc="F4B2D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150C6"/>
    <w:multiLevelType w:val="hybridMultilevel"/>
    <w:tmpl w:val="752237D4"/>
    <w:lvl w:ilvl="0" w:tplc="67E410D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F84538"/>
    <w:multiLevelType w:val="hybridMultilevel"/>
    <w:tmpl w:val="81B221CE"/>
    <w:lvl w:ilvl="0" w:tplc="26E8D88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45C01E2C"/>
    <w:multiLevelType w:val="hybridMultilevel"/>
    <w:tmpl w:val="FA68F6A6"/>
    <w:lvl w:ilvl="0" w:tplc="BA980B1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E3"/>
    <w:rsid w:val="00010134"/>
    <w:rsid w:val="00010462"/>
    <w:rsid w:val="000D26D4"/>
    <w:rsid w:val="00163D84"/>
    <w:rsid w:val="002C69E3"/>
    <w:rsid w:val="002D6BEF"/>
    <w:rsid w:val="00324659"/>
    <w:rsid w:val="00381811"/>
    <w:rsid w:val="003841E7"/>
    <w:rsid w:val="00421592"/>
    <w:rsid w:val="00633EF4"/>
    <w:rsid w:val="0069091E"/>
    <w:rsid w:val="00867AB5"/>
    <w:rsid w:val="00A12938"/>
    <w:rsid w:val="00A21F27"/>
    <w:rsid w:val="00D96AAD"/>
    <w:rsid w:val="00DF5EBF"/>
    <w:rsid w:val="00F30659"/>
    <w:rsid w:val="00F33955"/>
    <w:rsid w:val="00F7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833A1C5-88CE-4623-BB8A-F52BCE3C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E3"/>
    <w:pPr>
      <w:widowControl w:val="0"/>
      <w:jc w:val="both"/>
    </w:pPr>
  </w:style>
  <w:style w:type="paragraph" w:styleId="1">
    <w:name w:val="heading 1"/>
    <w:basedOn w:val="a"/>
    <w:next w:val="a"/>
    <w:link w:val="10"/>
    <w:uiPriority w:val="9"/>
    <w:qFormat/>
    <w:rsid w:val="002C69E3"/>
    <w:pPr>
      <w:keepNext/>
      <w:pBdr>
        <w:top w:val="single" w:sz="4" w:space="1" w:color="auto"/>
        <w:left w:val="single" w:sz="4" w:space="4" w:color="auto"/>
        <w:bottom w:val="single" w:sz="4" w:space="1" w:color="auto"/>
        <w:right w:val="single" w:sz="4" w:space="4" w:color="auto"/>
      </w:pBdr>
      <w:outlineLvl w:val="0"/>
    </w:pPr>
    <w:rPr>
      <w:rFonts w:asciiTheme="majorHAnsi" w:hAnsiTheme="majorHAnsi" w:cstheme="majorBidi"/>
      <w:b/>
      <w:sz w:val="32"/>
      <w:szCs w:val="24"/>
    </w:rPr>
  </w:style>
  <w:style w:type="paragraph" w:styleId="2">
    <w:name w:val="heading 2"/>
    <w:basedOn w:val="a"/>
    <w:next w:val="a"/>
    <w:link w:val="20"/>
    <w:uiPriority w:val="9"/>
    <w:unhideWhenUsed/>
    <w:qFormat/>
    <w:rsid w:val="002C69E3"/>
    <w:pPr>
      <w:keepNext/>
      <w:outlineLvl w:val="1"/>
    </w:pPr>
    <w:rPr>
      <w:rFonts w:asciiTheme="majorHAnsi" w:eastAsia="HG丸ｺﾞｼｯｸM-PRO" w:hAnsiTheme="majorHAnsi" w:cstheme="majorBidi"/>
      <w:b/>
      <w:sz w:val="22"/>
    </w:rPr>
  </w:style>
  <w:style w:type="paragraph" w:styleId="3">
    <w:name w:val="heading 3"/>
    <w:basedOn w:val="a"/>
    <w:next w:val="a"/>
    <w:link w:val="30"/>
    <w:uiPriority w:val="9"/>
    <w:unhideWhenUsed/>
    <w:qFormat/>
    <w:rsid w:val="002C69E3"/>
    <w:pPr>
      <w:keepNext/>
      <w:ind w:leftChars="100" w:left="100" w:rightChars="100" w:righ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69E3"/>
    <w:rPr>
      <w:rFonts w:asciiTheme="majorHAnsi" w:hAnsiTheme="majorHAnsi" w:cstheme="majorBidi"/>
      <w:b/>
      <w:sz w:val="32"/>
      <w:szCs w:val="24"/>
    </w:rPr>
  </w:style>
  <w:style w:type="character" w:customStyle="1" w:styleId="20">
    <w:name w:val="見出し 2 (文字)"/>
    <w:basedOn w:val="a0"/>
    <w:link w:val="2"/>
    <w:uiPriority w:val="9"/>
    <w:rsid w:val="002C69E3"/>
    <w:rPr>
      <w:rFonts w:asciiTheme="majorHAnsi" w:eastAsia="HG丸ｺﾞｼｯｸM-PRO" w:hAnsiTheme="majorHAnsi" w:cstheme="majorBidi"/>
      <w:b/>
      <w:sz w:val="22"/>
    </w:rPr>
  </w:style>
  <w:style w:type="character" w:customStyle="1" w:styleId="30">
    <w:name w:val="見出し 3 (文字)"/>
    <w:basedOn w:val="a0"/>
    <w:link w:val="3"/>
    <w:uiPriority w:val="9"/>
    <w:rsid w:val="002C69E3"/>
    <w:rPr>
      <w:rFonts w:asciiTheme="majorHAnsi" w:eastAsiaTheme="majorEastAsia" w:hAnsiTheme="majorHAnsi" w:cstheme="majorBidi"/>
    </w:rPr>
  </w:style>
  <w:style w:type="paragraph" w:styleId="a3">
    <w:name w:val="No Spacing"/>
    <w:link w:val="a4"/>
    <w:uiPriority w:val="1"/>
    <w:qFormat/>
    <w:rsid w:val="002C69E3"/>
    <w:pPr>
      <w:widowControl w:val="0"/>
      <w:jc w:val="both"/>
    </w:pPr>
  </w:style>
  <w:style w:type="paragraph" w:customStyle="1" w:styleId="Default">
    <w:name w:val="Default"/>
    <w:rsid w:val="002C69E3"/>
    <w:pPr>
      <w:widowControl w:val="0"/>
      <w:autoSpaceDE w:val="0"/>
      <w:autoSpaceDN w:val="0"/>
      <w:adjustRightInd w:val="0"/>
    </w:pPr>
    <w:rPr>
      <w:rFonts w:ascii="ＭＳ ゴシック" w:hAnsi="ＭＳ ゴシック" w:cs="ＭＳ ゴシック"/>
      <w:color w:val="000000"/>
      <w:kern w:val="0"/>
      <w:sz w:val="24"/>
      <w:szCs w:val="24"/>
    </w:rPr>
  </w:style>
  <w:style w:type="paragraph" w:styleId="a5">
    <w:name w:val="Balloon Text"/>
    <w:basedOn w:val="a"/>
    <w:link w:val="a6"/>
    <w:uiPriority w:val="99"/>
    <w:unhideWhenUsed/>
    <w:rsid w:val="002C69E3"/>
    <w:rPr>
      <w:rFonts w:asciiTheme="majorHAnsi" w:eastAsiaTheme="majorEastAsia" w:hAnsiTheme="majorHAnsi" w:cstheme="majorBidi"/>
      <w:sz w:val="18"/>
      <w:szCs w:val="18"/>
    </w:rPr>
  </w:style>
  <w:style w:type="character" w:customStyle="1" w:styleId="a6">
    <w:name w:val="吹き出し (文字)"/>
    <w:basedOn w:val="a0"/>
    <w:link w:val="a5"/>
    <w:uiPriority w:val="99"/>
    <w:rsid w:val="002C69E3"/>
    <w:rPr>
      <w:rFonts w:asciiTheme="majorHAnsi" w:eastAsiaTheme="majorEastAsia" w:hAnsiTheme="majorHAnsi" w:cstheme="majorBidi"/>
      <w:sz w:val="18"/>
      <w:szCs w:val="18"/>
    </w:rPr>
  </w:style>
  <w:style w:type="table" w:styleId="a7">
    <w:name w:val="Table Grid"/>
    <w:basedOn w:val="a1"/>
    <w:uiPriority w:val="59"/>
    <w:rsid w:val="002C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C69E3"/>
    <w:pPr>
      <w:ind w:leftChars="400" w:left="840"/>
    </w:pPr>
  </w:style>
  <w:style w:type="paragraph" w:styleId="Web">
    <w:name w:val="Normal (Web)"/>
    <w:basedOn w:val="a"/>
    <w:uiPriority w:val="99"/>
    <w:unhideWhenUsed/>
    <w:rsid w:val="002C69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2C69E3"/>
    <w:pPr>
      <w:tabs>
        <w:tab w:val="center" w:pos="4252"/>
        <w:tab w:val="right" w:pos="8504"/>
      </w:tabs>
      <w:snapToGrid w:val="0"/>
    </w:pPr>
  </w:style>
  <w:style w:type="character" w:customStyle="1" w:styleId="aa">
    <w:name w:val="ヘッダー (文字)"/>
    <w:basedOn w:val="a0"/>
    <w:link w:val="a9"/>
    <w:uiPriority w:val="99"/>
    <w:rsid w:val="002C69E3"/>
  </w:style>
  <w:style w:type="paragraph" w:styleId="ab">
    <w:name w:val="footer"/>
    <w:basedOn w:val="a"/>
    <w:link w:val="ac"/>
    <w:uiPriority w:val="99"/>
    <w:unhideWhenUsed/>
    <w:rsid w:val="002C69E3"/>
    <w:pPr>
      <w:tabs>
        <w:tab w:val="center" w:pos="4252"/>
        <w:tab w:val="right" w:pos="8504"/>
      </w:tabs>
      <w:snapToGrid w:val="0"/>
    </w:pPr>
  </w:style>
  <w:style w:type="character" w:customStyle="1" w:styleId="ac">
    <w:name w:val="フッター (文字)"/>
    <w:basedOn w:val="a0"/>
    <w:link w:val="ab"/>
    <w:uiPriority w:val="99"/>
    <w:rsid w:val="002C69E3"/>
  </w:style>
  <w:style w:type="character" w:styleId="ad">
    <w:name w:val="Hyperlink"/>
    <w:basedOn w:val="a0"/>
    <w:uiPriority w:val="99"/>
    <w:unhideWhenUsed/>
    <w:rsid w:val="002C69E3"/>
    <w:rPr>
      <w:color w:val="0563C1" w:themeColor="hyperlink"/>
      <w:u w:val="single"/>
    </w:rPr>
  </w:style>
  <w:style w:type="character" w:styleId="ae">
    <w:name w:val="Strong"/>
    <w:basedOn w:val="a0"/>
    <w:uiPriority w:val="22"/>
    <w:qFormat/>
    <w:rsid w:val="002C69E3"/>
    <w:rPr>
      <w:b/>
      <w:bCs/>
    </w:rPr>
  </w:style>
  <w:style w:type="character" w:customStyle="1" w:styleId="a4">
    <w:name w:val="行間詰め (文字)"/>
    <w:basedOn w:val="a0"/>
    <w:link w:val="a3"/>
    <w:uiPriority w:val="1"/>
    <w:rsid w:val="002C69E3"/>
  </w:style>
  <w:style w:type="paragraph" w:styleId="11">
    <w:name w:val="toc 1"/>
    <w:basedOn w:val="a"/>
    <w:next w:val="a"/>
    <w:autoRedefine/>
    <w:uiPriority w:val="39"/>
    <w:unhideWhenUsed/>
    <w:rsid w:val="002C69E3"/>
  </w:style>
  <w:style w:type="paragraph" w:styleId="af">
    <w:name w:val="TOC Heading"/>
    <w:basedOn w:val="1"/>
    <w:next w:val="a"/>
    <w:uiPriority w:val="39"/>
    <w:unhideWhenUsed/>
    <w:qFormat/>
    <w:rsid w:val="002C69E3"/>
    <w:pPr>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rFonts w:eastAsiaTheme="majorEastAsia"/>
      <w:b w:val="0"/>
      <w:color w:val="2E74B5" w:themeColor="accent1" w:themeShade="BF"/>
      <w:kern w:val="0"/>
      <w:szCs w:val="32"/>
    </w:rPr>
  </w:style>
  <w:style w:type="paragraph" w:styleId="21">
    <w:name w:val="toc 2"/>
    <w:basedOn w:val="a"/>
    <w:next w:val="a"/>
    <w:autoRedefine/>
    <w:uiPriority w:val="39"/>
    <w:unhideWhenUsed/>
    <w:rsid w:val="002C69E3"/>
    <w:pPr>
      <w:widowControl/>
      <w:spacing w:after="100" w:line="259" w:lineRule="auto"/>
      <w:ind w:left="220"/>
      <w:jc w:val="left"/>
    </w:pPr>
    <w:rPr>
      <w:rFonts w:cs="Times New Roman"/>
      <w:kern w:val="0"/>
      <w:sz w:val="22"/>
    </w:rPr>
  </w:style>
  <w:style w:type="paragraph" w:styleId="31">
    <w:name w:val="toc 3"/>
    <w:basedOn w:val="a"/>
    <w:next w:val="a"/>
    <w:autoRedefine/>
    <w:uiPriority w:val="39"/>
    <w:unhideWhenUsed/>
    <w:rsid w:val="002C69E3"/>
    <w:pPr>
      <w:widowControl/>
      <w:spacing w:after="100" w:line="259" w:lineRule="auto"/>
      <w:ind w:left="440"/>
      <w:jc w:val="left"/>
    </w:pPr>
    <w:rPr>
      <w:rFonts w:cs="Times New Roman"/>
      <w:kern w:val="0"/>
      <w:sz w:val="22"/>
    </w:rPr>
  </w:style>
  <w:style w:type="paragraph" w:styleId="af0">
    <w:name w:val="Note Heading"/>
    <w:basedOn w:val="a"/>
    <w:next w:val="a"/>
    <w:link w:val="af1"/>
    <w:uiPriority w:val="99"/>
    <w:unhideWhenUsed/>
    <w:rsid w:val="002C69E3"/>
    <w:pPr>
      <w:jc w:val="center"/>
    </w:pPr>
  </w:style>
  <w:style w:type="character" w:customStyle="1" w:styleId="af1">
    <w:name w:val="記 (文字)"/>
    <w:basedOn w:val="a0"/>
    <w:link w:val="af0"/>
    <w:uiPriority w:val="99"/>
    <w:rsid w:val="002C69E3"/>
  </w:style>
  <w:style w:type="paragraph" w:styleId="af2">
    <w:name w:val="Closing"/>
    <w:basedOn w:val="a"/>
    <w:link w:val="af3"/>
    <w:uiPriority w:val="99"/>
    <w:unhideWhenUsed/>
    <w:rsid w:val="002C69E3"/>
    <w:pPr>
      <w:jc w:val="right"/>
    </w:pPr>
  </w:style>
  <w:style w:type="character" w:customStyle="1" w:styleId="af3">
    <w:name w:val="結語 (文字)"/>
    <w:basedOn w:val="a0"/>
    <w:link w:val="af2"/>
    <w:uiPriority w:val="99"/>
    <w:rsid w:val="002C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4076">
      <w:bodyDiv w:val="1"/>
      <w:marLeft w:val="0"/>
      <w:marRight w:val="0"/>
      <w:marTop w:val="0"/>
      <w:marBottom w:val="0"/>
      <w:divBdr>
        <w:top w:val="none" w:sz="0" w:space="0" w:color="auto"/>
        <w:left w:val="none" w:sz="0" w:space="0" w:color="auto"/>
        <w:bottom w:val="none" w:sz="0" w:space="0" w:color="auto"/>
        <w:right w:val="none" w:sz="0" w:space="0" w:color="auto"/>
      </w:divBdr>
    </w:div>
    <w:div w:id="1675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CC931387</Template>
  <TotalTime>51</TotalTime>
  <Pages>4</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未年彦</dc:creator>
  <cp:keywords/>
  <dc:description/>
  <cp:lastModifiedBy>横谷 勇人</cp:lastModifiedBy>
  <cp:revision>18</cp:revision>
  <cp:lastPrinted>2016-09-27T06:43:00Z</cp:lastPrinted>
  <dcterms:created xsi:type="dcterms:W3CDTF">2016-09-27T02:16:00Z</dcterms:created>
  <dcterms:modified xsi:type="dcterms:W3CDTF">2023-02-21T23:53:00Z</dcterms:modified>
</cp:coreProperties>
</file>