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sz w:val="32"/>
        </w:rPr>
      </w:pPr>
    </w:p>
    <w:p w:rsidR="002D0B74" w:rsidRDefault="00AB2D94">
      <w:pPr>
        <w:spacing w:line="360" w:lineRule="exact"/>
        <w:ind w:leftChars="-1432" w:left="-3437"/>
        <w:jc w:val="center"/>
        <w:rPr>
          <w:rFonts w:asciiTheme="minorEastAsia" w:hAnsiTheme="minorEastAsia"/>
          <w:sz w:val="36"/>
        </w:rPr>
      </w:pPr>
      <w:r>
        <w:rPr>
          <w:rFonts w:asciiTheme="minorEastAsia" w:hAnsiTheme="minorEastAsia" w:hint="eastAsia"/>
          <w:sz w:val="36"/>
        </w:rPr>
        <w:t>阪南市泉南市岬町広域</w:t>
      </w:r>
    </w:p>
    <w:p w:rsidR="002D0B74" w:rsidRDefault="002D0B74">
      <w:pPr>
        <w:spacing w:line="360" w:lineRule="exact"/>
        <w:ind w:leftChars="-1432" w:left="-3437"/>
        <w:rPr>
          <w:rFonts w:asciiTheme="minorEastAsia" w:hAnsiTheme="minorEastAsia"/>
          <w:sz w:val="36"/>
        </w:rPr>
      </w:pPr>
    </w:p>
    <w:p w:rsidR="002D0B74" w:rsidRDefault="00AB2D94">
      <w:pPr>
        <w:spacing w:line="360" w:lineRule="exact"/>
        <w:ind w:leftChars="-1432" w:left="-3437"/>
        <w:jc w:val="center"/>
        <w:rPr>
          <w:rFonts w:asciiTheme="minorEastAsia" w:hAnsiTheme="minorEastAsia"/>
          <w:sz w:val="28"/>
        </w:rPr>
      </w:pPr>
      <w:r>
        <w:rPr>
          <w:rFonts w:asciiTheme="minorEastAsia" w:hAnsiTheme="minorEastAsia" w:hint="eastAsia"/>
          <w:sz w:val="36"/>
        </w:rPr>
        <w:t>介護認定審査会支援システム関連機器賃貸借仕様書</w:t>
      </w: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rPr>
          <w:rFonts w:asciiTheme="minorEastAsia" w:hAnsiTheme="minorEastAsia"/>
        </w:rPr>
      </w:pPr>
    </w:p>
    <w:p w:rsidR="002D0B74" w:rsidRDefault="002D0B74">
      <w:pPr>
        <w:spacing w:line="360" w:lineRule="exact"/>
        <w:ind w:leftChars="-1432" w:left="-3437"/>
        <w:jc w:val="center"/>
        <w:rPr>
          <w:rFonts w:asciiTheme="minorEastAsia" w:hAnsiTheme="minorEastAsia"/>
        </w:rPr>
      </w:pPr>
    </w:p>
    <w:p w:rsidR="002D0B74" w:rsidRDefault="002D0B74">
      <w:pPr>
        <w:spacing w:line="360" w:lineRule="exact"/>
        <w:ind w:leftChars="-1432" w:left="-3437"/>
        <w:jc w:val="center"/>
        <w:rPr>
          <w:rFonts w:asciiTheme="minorEastAsia" w:hAnsiTheme="minorEastAsia"/>
        </w:rPr>
      </w:pPr>
    </w:p>
    <w:p w:rsidR="002D0B74" w:rsidRDefault="002D0B74">
      <w:pPr>
        <w:spacing w:line="360" w:lineRule="exact"/>
        <w:ind w:leftChars="-1432" w:left="-3437"/>
        <w:jc w:val="center"/>
        <w:rPr>
          <w:rFonts w:asciiTheme="minorEastAsia" w:hAnsiTheme="minorEastAsia"/>
        </w:rPr>
      </w:pPr>
    </w:p>
    <w:p w:rsidR="002D0B74" w:rsidRDefault="002D0B74">
      <w:pPr>
        <w:spacing w:line="360" w:lineRule="exact"/>
        <w:ind w:leftChars="-1432" w:left="-3437"/>
        <w:jc w:val="center"/>
        <w:rPr>
          <w:rFonts w:asciiTheme="minorEastAsia" w:hAnsiTheme="minorEastAsia"/>
        </w:rPr>
      </w:pPr>
    </w:p>
    <w:p w:rsidR="002D0B74" w:rsidRDefault="002D0B74">
      <w:pPr>
        <w:spacing w:line="360" w:lineRule="exact"/>
        <w:ind w:leftChars="-1432" w:left="-3437"/>
        <w:jc w:val="center"/>
        <w:rPr>
          <w:rFonts w:asciiTheme="minorEastAsia" w:hAnsiTheme="minorEastAsia"/>
        </w:rPr>
      </w:pPr>
    </w:p>
    <w:p w:rsidR="002D0B74" w:rsidRDefault="002D0B74">
      <w:pPr>
        <w:spacing w:line="360" w:lineRule="exact"/>
        <w:ind w:leftChars="-1432" w:left="-3437"/>
        <w:jc w:val="center"/>
        <w:rPr>
          <w:rFonts w:asciiTheme="minorEastAsia" w:hAnsiTheme="minorEastAsia"/>
        </w:rPr>
      </w:pPr>
    </w:p>
    <w:p w:rsidR="002D0B74" w:rsidRDefault="002D0B74">
      <w:pPr>
        <w:spacing w:line="360" w:lineRule="exact"/>
        <w:ind w:leftChars="-1432" w:left="-3437"/>
        <w:jc w:val="center"/>
        <w:rPr>
          <w:rFonts w:asciiTheme="minorEastAsia" w:hAnsiTheme="minorEastAsia"/>
          <w:highlight w:val="yellow"/>
        </w:rPr>
      </w:pPr>
    </w:p>
    <w:p w:rsidR="002D0B74" w:rsidRDefault="00AB2D94">
      <w:pPr>
        <w:spacing w:line="360" w:lineRule="exact"/>
        <w:ind w:leftChars="-1432" w:left="-3437"/>
        <w:jc w:val="center"/>
        <w:rPr>
          <w:rFonts w:asciiTheme="minorEastAsia" w:hAnsiTheme="minorEastAsia"/>
          <w:sz w:val="32"/>
        </w:rPr>
      </w:pPr>
      <w:r>
        <w:rPr>
          <w:rFonts w:asciiTheme="minorEastAsia" w:hAnsiTheme="minorEastAsia" w:hint="eastAsia"/>
          <w:sz w:val="32"/>
        </w:rPr>
        <w:t>令和</w:t>
      </w:r>
      <w:r>
        <w:rPr>
          <w:rFonts w:asciiTheme="minorEastAsia" w:hAnsiTheme="minorEastAsia" w:hint="eastAsia"/>
          <w:sz w:val="32"/>
        </w:rPr>
        <w:t>8</w:t>
      </w:r>
      <w:r>
        <w:rPr>
          <w:rFonts w:asciiTheme="minorEastAsia" w:hAnsiTheme="minorEastAsia" w:hint="eastAsia"/>
          <w:sz w:val="32"/>
        </w:rPr>
        <w:t>年</w:t>
      </w:r>
      <w:r>
        <w:rPr>
          <w:rFonts w:asciiTheme="minorEastAsia" w:hAnsiTheme="minorEastAsia" w:hint="eastAsia"/>
          <w:sz w:val="32"/>
        </w:rPr>
        <w:t>8</w:t>
      </w:r>
      <w:r>
        <w:rPr>
          <w:rFonts w:asciiTheme="minorEastAsia" w:hAnsiTheme="minorEastAsia" w:hint="eastAsia"/>
          <w:sz w:val="32"/>
        </w:rPr>
        <w:t>月</w:t>
      </w:r>
      <w:r>
        <w:rPr>
          <w:rFonts w:asciiTheme="minorEastAsia" w:hAnsiTheme="minorEastAsia" w:hint="eastAsia"/>
          <w:sz w:val="32"/>
        </w:rPr>
        <w:t>3</w:t>
      </w:r>
      <w:r>
        <w:rPr>
          <w:rFonts w:asciiTheme="minorEastAsia" w:hAnsiTheme="minorEastAsia" w:hint="eastAsia"/>
          <w:sz w:val="32"/>
        </w:rPr>
        <w:t>日</w:t>
      </w:r>
    </w:p>
    <w:p w:rsidR="002D0B74" w:rsidRDefault="002D0B74">
      <w:pPr>
        <w:spacing w:line="360" w:lineRule="exact"/>
        <w:ind w:leftChars="-1432" w:left="-3437"/>
        <w:jc w:val="center"/>
        <w:rPr>
          <w:rFonts w:asciiTheme="minorEastAsia" w:hAnsiTheme="minorEastAsia"/>
          <w:sz w:val="32"/>
        </w:rPr>
      </w:pPr>
    </w:p>
    <w:p w:rsidR="002D0B74" w:rsidRDefault="002D0B74">
      <w:pPr>
        <w:spacing w:line="360" w:lineRule="exact"/>
        <w:ind w:leftChars="-1432" w:left="-3437"/>
        <w:jc w:val="center"/>
        <w:rPr>
          <w:rFonts w:asciiTheme="minorEastAsia" w:hAnsiTheme="minorEastAsia"/>
          <w:sz w:val="32"/>
        </w:rPr>
      </w:pPr>
    </w:p>
    <w:p w:rsidR="002D0B74" w:rsidRDefault="00AB2D94">
      <w:pPr>
        <w:spacing w:line="360" w:lineRule="exact"/>
        <w:ind w:leftChars="-1432" w:left="-3437"/>
        <w:jc w:val="center"/>
        <w:rPr>
          <w:rFonts w:asciiTheme="minorEastAsia" w:hAnsiTheme="minorEastAsia"/>
          <w:sz w:val="32"/>
        </w:rPr>
      </w:pPr>
      <w:r>
        <w:rPr>
          <w:rFonts w:asciiTheme="minorEastAsia" w:hAnsiTheme="minorEastAsia" w:hint="eastAsia"/>
          <w:sz w:val="32"/>
        </w:rPr>
        <w:t>泉南市</w:t>
      </w:r>
    </w:p>
    <w:p w:rsidR="002D0B74" w:rsidRDefault="002D0B74">
      <w:pPr>
        <w:spacing w:line="360" w:lineRule="exact"/>
        <w:rPr>
          <w:rFonts w:asciiTheme="minorEastAsia" w:hAnsiTheme="minorEastAsia"/>
        </w:rPr>
      </w:pPr>
    </w:p>
    <w:p w:rsidR="002D0B74" w:rsidRDefault="002D0B74">
      <w:pPr>
        <w:spacing w:after="455" w:line="1" w:lineRule="exact"/>
        <w:ind w:leftChars="-1432" w:left="-3437"/>
        <w:rPr>
          <w:rFonts w:asciiTheme="minorEastAsia" w:hAnsiTheme="minorEastAsia"/>
        </w:rPr>
      </w:pPr>
    </w:p>
    <w:p w:rsidR="002D0B74" w:rsidRDefault="002D0B74">
      <w:pPr>
        <w:sectPr w:rsidR="002D0B74">
          <w:pgSz w:w="11900" w:h="16840"/>
          <w:pgMar w:top="313" w:right="680" w:bottom="313" w:left="4245" w:header="0" w:footer="3" w:gutter="0"/>
          <w:pgNumType w:start="1"/>
          <w:cols w:space="720"/>
          <w:noEndnote/>
          <w:docGrid w:linePitch="360"/>
        </w:sectPr>
      </w:pPr>
    </w:p>
    <w:p w:rsidR="002D0B74" w:rsidRDefault="00AB2D94">
      <w:pPr>
        <w:pStyle w:val="1"/>
        <w:tabs>
          <w:tab w:val="left" w:pos="4232"/>
        </w:tabs>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lastRenderedPageBreak/>
        <w:t>１</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件名</w:t>
      </w:r>
    </w:p>
    <w:p w:rsidR="002D0B74" w:rsidRDefault="00AB2D94">
      <w:pPr>
        <w:pStyle w:val="12"/>
        <w:spacing w:before="200" w:after="600" w:line="360" w:lineRule="exact"/>
        <w:rPr>
          <w:rFonts w:asciiTheme="minorEastAsia" w:hAnsiTheme="minorEastAsia"/>
          <w:sz w:val="24"/>
        </w:rPr>
      </w:pPr>
      <w:r>
        <w:rPr>
          <w:rStyle w:val="11"/>
          <w:rFonts w:asciiTheme="minorEastAsia" w:hAnsiTheme="minorEastAsia" w:hint="eastAsia"/>
          <w:sz w:val="24"/>
        </w:rPr>
        <w:t>阪南市泉南市岬町広域介護認定審査会支援システム関連機器賃貸</w:t>
      </w:r>
      <w:r>
        <w:rPr>
          <w:rStyle w:val="10"/>
          <w:rFonts w:asciiTheme="minorEastAsia" w:eastAsiaTheme="minorEastAsia" w:hAnsiTheme="minorEastAsia" w:hint="eastAsia"/>
        </w:rPr>
        <w:t>借</w:t>
      </w:r>
    </w:p>
    <w:p w:rsidR="002D0B74" w:rsidRDefault="00AB2D94">
      <w:pPr>
        <w:pStyle w:val="12"/>
        <w:spacing w:before="200" w:after="200" w:line="360" w:lineRule="exact"/>
        <w:jc w:val="left"/>
        <w:outlineLvl w:val="0"/>
        <w:rPr>
          <w:rFonts w:asciiTheme="minorEastAsia" w:hAnsiTheme="minorEastAsia"/>
          <w:sz w:val="24"/>
        </w:rPr>
      </w:pPr>
      <w:r>
        <w:rPr>
          <w:rStyle w:val="11"/>
          <w:rFonts w:asciiTheme="minorEastAsia" w:hAnsiTheme="minorEastAsia" w:hint="eastAsia"/>
          <w:b/>
          <w:sz w:val="24"/>
        </w:rPr>
        <w:t>２</w:t>
      </w:r>
      <w:r>
        <w:rPr>
          <w:rStyle w:val="11"/>
          <w:rFonts w:asciiTheme="minorEastAsia" w:hAnsiTheme="minorEastAsia" w:hint="eastAsia"/>
          <w:b/>
          <w:sz w:val="24"/>
        </w:rPr>
        <w:t>.</w:t>
      </w:r>
      <w:r>
        <w:rPr>
          <w:rStyle w:val="11"/>
          <w:rFonts w:asciiTheme="minorEastAsia" w:hAnsiTheme="minorEastAsia" w:hint="eastAsia"/>
          <w:b/>
          <w:sz w:val="24"/>
        </w:rPr>
        <w:t>概要</w:t>
      </w:r>
    </w:p>
    <w:p w:rsidR="002D0B74" w:rsidRDefault="00AB2D94">
      <w:pPr>
        <w:pStyle w:val="2"/>
        <w:spacing w:before="200" w:after="200" w:line="360" w:lineRule="exact"/>
        <w:ind w:left="360" w:hanging="360"/>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ア</w:t>
      </w:r>
      <w:r>
        <w:rPr>
          <w:rFonts w:asciiTheme="minorEastAsia" w:eastAsiaTheme="minorEastAsia" w:hAnsiTheme="minorEastAsia" w:hint="eastAsia"/>
        </w:rPr>
        <w:t>)</w:t>
      </w:r>
      <w:r>
        <w:rPr>
          <w:rFonts w:asciiTheme="minorEastAsia" w:eastAsiaTheme="minorEastAsia" w:hAnsiTheme="minorEastAsia" w:hint="eastAsia"/>
        </w:rPr>
        <w:t>阪南市泉南市岬町介護認定審査会</w:t>
      </w:r>
      <w:r>
        <w:rPr>
          <w:rFonts w:asciiTheme="minorEastAsia" w:eastAsiaTheme="minorEastAsia" w:hAnsiTheme="minorEastAsia" w:hint="eastAsia"/>
        </w:rPr>
        <w:t>(</w:t>
      </w:r>
      <w:r>
        <w:rPr>
          <w:rFonts w:asciiTheme="minorEastAsia" w:eastAsiaTheme="minorEastAsia" w:hAnsiTheme="minorEastAsia" w:hint="eastAsia"/>
        </w:rPr>
        <w:t>共同設置幹事泉南市</w:t>
      </w:r>
      <w:r>
        <w:rPr>
          <w:rFonts w:asciiTheme="minorEastAsia" w:eastAsiaTheme="minorEastAsia" w:hAnsiTheme="minorEastAsia" w:hint="eastAsia"/>
        </w:rPr>
        <w:t>(</w:t>
      </w:r>
      <w:r>
        <w:rPr>
          <w:rFonts w:asciiTheme="minorEastAsia" w:eastAsiaTheme="minorEastAsia" w:hAnsiTheme="minorEastAsia" w:hint="eastAsia"/>
        </w:rPr>
        <w:t>以下、「発注者という」</w:t>
      </w:r>
      <w:r>
        <w:rPr>
          <w:rFonts w:asciiTheme="minorEastAsia" w:eastAsiaTheme="minorEastAsia" w:hAnsiTheme="minorEastAsia" w:hint="eastAsia"/>
        </w:rPr>
        <w:t>))</w:t>
      </w:r>
      <w:r>
        <w:rPr>
          <w:rFonts w:asciiTheme="minorEastAsia" w:eastAsiaTheme="minorEastAsia" w:hAnsiTheme="minorEastAsia" w:hint="eastAsia"/>
        </w:rPr>
        <w:t>で現在運用中の「阪南市泉南市岬町広域介護認定審査会支援システム」</w:t>
      </w:r>
      <w:r>
        <w:rPr>
          <w:rFonts w:asciiTheme="minorEastAsia" w:eastAsiaTheme="minorEastAsia" w:hAnsiTheme="minorEastAsia" w:hint="eastAsia"/>
        </w:rPr>
        <w:t>(</w:t>
      </w:r>
      <w:r>
        <w:rPr>
          <w:rFonts w:asciiTheme="minorEastAsia" w:eastAsiaTheme="minorEastAsia" w:hAnsiTheme="minorEastAsia" w:hint="eastAsia"/>
        </w:rPr>
        <w:t>以下、「本システムという」</w:t>
      </w:r>
      <w:r>
        <w:rPr>
          <w:rFonts w:asciiTheme="minorEastAsia" w:eastAsiaTheme="minorEastAsia" w:hAnsiTheme="minorEastAsia" w:hint="eastAsia"/>
        </w:rPr>
        <w:t>)</w:t>
      </w:r>
      <w:r>
        <w:rPr>
          <w:rFonts w:asciiTheme="minorEastAsia" w:eastAsiaTheme="minorEastAsia" w:hAnsiTheme="minorEastAsia" w:hint="eastAsia"/>
        </w:rPr>
        <w:t>で使用している機器が、令和</w:t>
      </w:r>
      <w:r>
        <w:rPr>
          <w:rFonts w:asciiTheme="minorEastAsia" w:eastAsiaTheme="minorEastAsia" w:hAnsiTheme="minorEastAsia" w:hint="eastAsia"/>
        </w:rPr>
        <w:t>9</w:t>
      </w:r>
      <w:r>
        <w:rPr>
          <w:rFonts w:asciiTheme="minorEastAsia" w:eastAsiaTheme="minorEastAsia" w:hAnsiTheme="minorEastAsia" w:hint="eastAsia"/>
        </w:rPr>
        <w:t>年</w:t>
      </w:r>
      <w:r>
        <w:rPr>
          <w:rFonts w:asciiTheme="minorEastAsia" w:eastAsiaTheme="minorEastAsia" w:hAnsiTheme="minorEastAsia" w:hint="eastAsia"/>
        </w:rPr>
        <w:t>2</w:t>
      </w:r>
      <w:r>
        <w:rPr>
          <w:rFonts w:asciiTheme="minorEastAsia" w:eastAsiaTheme="minorEastAsia" w:hAnsiTheme="minorEastAsia" w:hint="eastAsia"/>
        </w:rPr>
        <w:t>月末にリースが満了する。各機器の経年劣化、並びに更なる作業効率の向上させるための機器の更新を行う。</w:t>
      </w:r>
    </w:p>
    <w:p w:rsidR="002D0B74" w:rsidRDefault="00AB2D94">
      <w:pPr>
        <w:pStyle w:val="12"/>
        <w:spacing w:before="200" w:after="200" w:line="360" w:lineRule="exact"/>
        <w:ind w:left="360" w:hanging="360"/>
        <w:jc w:val="both"/>
        <w:outlineLvl w:val="1"/>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イ</w:t>
      </w:r>
      <w:r>
        <w:rPr>
          <w:rFonts w:asciiTheme="minorEastAsia" w:hAnsiTheme="minorEastAsia" w:hint="eastAsia"/>
          <w:sz w:val="24"/>
        </w:rPr>
        <w:t>)</w:t>
      </w:r>
      <w:r>
        <w:rPr>
          <w:rFonts w:asciiTheme="minorEastAsia" w:hAnsiTheme="minorEastAsia" w:hint="eastAsia"/>
          <w:sz w:val="24"/>
        </w:rPr>
        <w:t>本システムは、システム・データはガバメントクラウド（</w:t>
      </w:r>
      <w:r>
        <w:rPr>
          <w:rFonts w:asciiTheme="minorEastAsia" w:hAnsiTheme="minorEastAsia" w:hint="eastAsia"/>
          <w:sz w:val="24"/>
        </w:rPr>
        <w:t>AWS</w:t>
      </w:r>
      <w:r>
        <w:rPr>
          <w:rFonts w:asciiTheme="minorEastAsia" w:hAnsiTheme="minorEastAsia" w:hint="eastAsia"/>
          <w:sz w:val="24"/>
        </w:rPr>
        <w:t>）上に構築しており、</w:t>
      </w:r>
      <w:r>
        <w:rPr>
          <w:rFonts w:asciiTheme="minorEastAsia" w:hAnsiTheme="minorEastAsia" w:hint="eastAsia"/>
          <w:sz w:val="24"/>
        </w:rPr>
        <w:t>Web</w:t>
      </w:r>
      <w:r>
        <w:rPr>
          <w:rFonts w:asciiTheme="minorEastAsia" w:hAnsiTheme="minorEastAsia" w:hint="eastAsia"/>
          <w:sz w:val="24"/>
        </w:rPr>
        <w:t>ブラウザにて稼働している。</w:t>
      </w:r>
    </w:p>
    <w:p w:rsidR="002D0B74" w:rsidRDefault="00AB2D94">
      <w:pPr>
        <w:pStyle w:val="12"/>
        <w:spacing w:before="200" w:after="200" w:line="360" w:lineRule="exact"/>
        <w:ind w:left="360" w:hanging="360"/>
        <w:jc w:val="both"/>
        <w:outlineLvl w:val="1"/>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ウ</w:t>
      </w:r>
      <w:r>
        <w:rPr>
          <w:rFonts w:asciiTheme="minorEastAsia" w:hAnsiTheme="minorEastAsia" w:hint="eastAsia"/>
          <w:sz w:val="24"/>
        </w:rPr>
        <w:t>)</w:t>
      </w:r>
      <w:r>
        <w:rPr>
          <w:rFonts w:asciiTheme="minorEastAsia" w:hAnsiTheme="minorEastAsia" w:hint="eastAsia"/>
          <w:sz w:val="24"/>
        </w:rPr>
        <w:t>本システムが確実に利用できるように機器を設置、セットアップ・調整作業をするものとする。</w:t>
      </w:r>
    </w:p>
    <w:p w:rsidR="002D0B74" w:rsidRDefault="00AB2D94">
      <w:pPr>
        <w:pStyle w:val="12"/>
        <w:spacing w:before="200" w:after="600" w:line="360" w:lineRule="exact"/>
        <w:ind w:left="360" w:hanging="360"/>
        <w:jc w:val="both"/>
        <w:outlineLvl w:val="1"/>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エ</w:t>
      </w:r>
      <w:r>
        <w:rPr>
          <w:rFonts w:asciiTheme="minorEastAsia" w:hAnsiTheme="minorEastAsia" w:hint="eastAsia"/>
          <w:sz w:val="24"/>
        </w:rPr>
        <w:t>)</w:t>
      </w:r>
      <w:r>
        <w:rPr>
          <w:rFonts w:asciiTheme="minorEastAsia" w:hAnsiTheme="minorEastAsia" w:hint="eastAsia"/>
          <w:sz w:val="24"/>
        </w:rPr>
        <w:t>機器の賃貸借開始日は、令和</w:t>
      </w:r>
      <w:r>
        <w:rPr>
          <w:rFonts w:asciiTheme="minorEastAsia" w:hAnsiTheme="minorEastAsia" w:hint="eastAsia"/>
          <w:sz w:val="24"/>
        </w:rPr>
        <w:t>9</w:t>
      </w:r>
      <w:r>
        <w:rPr>
          <w:rFonts w:asciiTheme="minorEastAsia" w:hAnsiTheme="minorEastAsia" w:hint="eastAsia"/>
          <w:sz w:val="24"/>
        </w:rPr>
        <w:t>年</w:t>
      </w:r>
      <w:r>
        <w:rPr>
          <w:rFonts w:asciiTheme="minorEastAsia" w:hAnsiTheme="minorEastAsia" w:hint="eastAsia"/>
          <w:sz w:val="24"/>
        </w:rPr>
        <w:t>3</w:t>
      </w:r>
      <w:r>
        <w:rPr>
          <w:rFonts w:asciiTheme="minorEastAsia" w:hAnsiTheme="minorEastAsia" w:hint="eastAsia"/>
          <w:sz w:val="24"/>
        </w:rPr>
        <w:t>月１日とす</w:t>
      </w:r>
      <w:r>
        <w:rPr>
          <w:rFonts w:asciiTheme="minorEastAsia" w:hAnsiTheme="minorEastAsia" w:hint="eastAsia"/>
          <w:sz w:val="24"/>
        </w:rPr>
        <w:t>る。</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t>３</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納入物等</w:t>
      </w:r>
    </w:p>
    <w:p w:rsidR="002D0B74" w:rsidRDefault="00AB2D94">
      <w:pPr>
        <w:pStyle w:val="2"/>
        <w:rPr>
          <w:rFonts w:asciiTheme="minorEastAsia" w:eastAsiaTheme="minorEastAsia" w:hAnsiTheme="minorEastAsia"/>
        </w:rPr>
      </w:pPr>
      <w:r>
        <w:rPr>
          <w:rFonts w:asciiTheme="minorEastAsia" w:eastAsiaTheme="minorEastAsia" w:hAnsiTheme="minorEastAsia" w:hint="eastAsia"/>
        </w:rPr>
        <w:t>（ア）ハードウェア一式</w:t>
      </w:r>
    </w:p>
    <w:p w:rsidR="002D0B74" w:rsidRDefault="00AB2D94">
      <w:pPr>
        <w:pStyle w:val="2"/>
        <w:ind w:leftChars="150" w:left="360"/>
        <w:rPr>
          <w:rFonts w:asciiTheme="minorEastAsia" w:eastAsiaTheme="minorEastAsia" w:hAnsiTheme="minorEastAsia"/>
        </w:rPr>
      </w:pPr>
      <w:r>
        <w:rPr>
          <w:rFonts w:asciiTheme="minorEastAsia" w:eastAsiaTheme="minorEastAsia" w:hAnsiTheme="minorEastAsia" w:hint="eastAsia"/>
        </w:rPr>
        <w:t>ノートパソコン</w:t>
      </w:r>
      <w:r>
        <w:rPr>
          <w:rFonts w:asciiTheme="minorEastAsia" w:eastAsiaTheme="minorEastAsia" w:hAnsiTheme="minorEastAsia" w:hint="eastAsia"/>
        </w:rPr>
        <w:t>(</w:t>
      </w:r>
      <w:r>
        <w:rPr>
          <w:rFonts w:asciiTheme="minorEastAsia" w:eastAsiaTheme="minorEastAsia" w:hAnsiTheme="minorEastAsia" w:hint="eastAsia"/>
        </w:rPr>
        <w:t>富士通製</w:t>
      </w:r>
      <w:r>
        <w:rPr>
          <w:rFonts w:asciiTheme="minorEastAsia" w:eastAsiaTheme="minorEastAsia" w:hAnsiTheme="minorEastAsia" w:hint="eastAsia"/>
        </w:rPr>
        <w:t>LIFEBOOK A5513</w:t>
      </w:r>
      <w:r>
        <w:rPr>
          <w:rFonts w:asciiTheme="minorEastAsia" w:eastAsiaTheme="minorEastAsia" w:hAnsiTheme="minorEastAsia" w:hint="eastAsia"/>
        </w:rPr>
        <w:t>相当以上</w:t>
      </w:r>
      <w:r>
        <w:rPr>
          <w:rFonts w:asciiTheme="minorEastAsia" w:eastAsiaTheme="minorEastAsia" w:hAnsiTheme="minorEastAsia" w:hint="eastAsia"/>
        </w:rPr>
        <w:t>)</w:t>
      </w:r>
      <w:r>
        <w:rPr>
          <w:rFonts w:asciiTheme="minorEastAsia" w:eastAsiaTheme="minorEastAsia" w:hAnsiTheme="minorEastAsia" w:hint="eastAsia"/>
        </w:rPr>
        <w:tab/>
        <w:t xml:space="preserve"> </w:t>
      </w:r>
      <w:r>
        <w:rPr>
          <w:rFonts w:asciiTheme="minorEastAsia" w:eastAsiaTheme="minorEastAsia" w:hAnsiTheme="minorEastAsia" w:hint="eastAsia"/>
        </w:rPr>
        <w:t>：</w:t>
      </w:r>
      <w:r>
        <w:rPr>
          <w:rFonts w:asciiTheme="minorEastAsia" w:eastAsiaTheme="minorEastAsia" w:hAnsiTheme="minorEastAsia" w:hint="eastAsia"/>
        </w:rPr>
        <w:t xml:space="preserve">  2</w:t>
      </w:r>
      <w:r>
        <w:rPr>
          <w:rFonts w:asciiTheme="minorEastAsia" w:eastAsiaTheme="minorEastAsia" w:hAnsiTheme="minorEastAsia" w:hint="eastAsia"/>
        </w:rPr>
        <w:t>式</w:t>
      </w:r>
    </w:p>
    <w:p w:rsidR="002D0B74" w:rsidRDefault="00AB2D94">
      <w:pPr>
        <w:pStyle w:val="2"/>
        <w:ind w:leftChars="150" w:left="360"/>
        <w:rPr>
          <w:rFonts w:asciiTheme="minorEastAsia" w:eastAsiaTheme="minorEastAsia" w:hAnsiTheme="minorEastAsia"/>
        </w:rPr>
      </w:pPr>
      <w:r>
        <w:rPr>
          <w:rStyle w:val="11"/>
          <w:rFonts w:asciiTheme="minorEastAsia" w:eastAsiaTheme="minorEastAsia" w:hAnsiTheme="minorEastAsia" w:hint="eastAsia"/>
          <w:sz w:val="24"/>
        </w:rPr>
        <w:t>デスクトップパソコン</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富士通製</w:t>
      </w:r>
      <w:r>
        <w:rPr>
          <w:rStyle w:val="11"/>
          <w:rFonts w:asciiTheme="minorEastAsia" w:eastAsiaTheme="minorEastAsia" w:hAnsiTheme="minorEastAsia" w:hint="eastAsia"/>
          <w:sz w:val="24"/>
        </w:rPr>
        <w:t xml:space="preserve"> ESPRIMO D701</w:t>
      </w:r>
      <w:r>
        <w:rPr>
          <w:rFonts w:asciiTheme="minorEastAsia" w:hAnsiTheme="minorEastAsia"/>
        </w:rPr>
        <w:t>5</w:t>
      </w:r>
      <w:r>
        <w:rPr>
          <w:rStyle w:val="11"/>
          <w:rFonts w:asciiTheme="minorEastAsia" w:eastAsiaTheme="minorEastAsia" w:hAnsiTheme="minorEastAsia" w:hint="eastAsia"/>
          <w:sz w:val="24"/>
        </w:rPr>
        <w:t>相当以上</w:t>
      </w:r>
      <w:r>
        <w:rPr>
          <w:rStyle w:val="11"/>
          <w:rFonts w:asciiTheme="minorEastAsia" w:eastAsiaTheme="minorEastAsia" w:hAnsiTheme="minorEastAsia" w:hint="eastAsia"/>
          <w:sz w:val="24"/>
        </w:rPr>
        <w:t xml:space="preserve">)    </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 xml:space="preserve">  4</w:t>
      </w:r>
      <w:r>
        <w:rPr>
          <w:rStyle w:val="11"/>
          <w:rFonts w:asciiTheme="minorEastAsia" w:eastAsiaTheme="minorEastAsia" w:hAnsiTheme="minorEastAsia" w:hint="eastAsia"/>
          <w:sz w:val="24"/>
        </w:rPr>
        <w:t>式</w:t>
      </w:r>
    </w:p>
    <w:p w:rsidR="002D0B74" w:rsidRDefault="00AB2D94">
      <w:pPr>
        <w:pStyle w:val="2"/>
        <w:ind w:leftChars="150" w:left="360"/>
        <w:rPr>
          <w:rFonts w:asciiTheme="minorEastAsia" w:eastAsiaTheme="minorEastAsia" w:hAnsiTheme="minorEastAsia"/>
        </w:rPr>
      </w:pPr>
      <w:r>
        <w:rPr>
          <w:rFonts w:asciiTheme="minorEastAsia" w:eastAsiaTheme="minorEastAsia" w:hAnsiTheme="minorEastAsia" w:hint="eastAsia"/>
        </w:rPr>
        <w:t>イメージスキャナ</w:t>
      </w:r>
      <w:r>
        <w:rPr>
          <w:rFonts w:asciiTheme="minorEastAsia" w:eastAsiaTheme="minorEastAsia" w:hAnsiTheme="minorEastAsia" w:hint="eastAsia"/>
        </w:rPr>
        <w:t>(PFU</w:t>
      </w:r>
      <w:r>
        <w:rPr>
          <w:rFonts w:asciiTheme="minorEastAsia" w:eastAsiaTheme="minorEastAsia" w:hAnsiTheme="minorEastAsia" w:hint="eastAsia"/>
        </w:rPr>
        <w:t>製</w:t>
      </w:r>
      <w:r>
        <w:rPr>
          <w:rFonts w:asciiTheme="minorEastAsia" w:eastAsiaTheme="minorEastAsia" w:hAnsiTheme="minorEastAsia" w:hint="eastAsia"/>
        </w:rPr>
        <w:t>fi-8190</w:t>
      </w:r>
      <w:r>
        <w:rPr>
          <w:rFonts w:asciiTheme="minorEastAsia" w:eastAsiaTheme="minorEastAsia" w:hAnsiTheme="minorEastAsia" w:hint="eastAsia"/>
        </w:rPr>
        <w:t>相当以上</w:t>
      </w:r>
      <w:r>
        <w:rPr>
          <w:rFonts w:asciiTheme="minorEastAsia" w:eastAsiaTheme="minorEastAsia" w:hAnsiTheme="minorEastAsia" w:hint="eastAsia"/>
        </w:rPr>
        <w:t xml:space="preserve">)                                 </w:t>
      </w:r>
      <w:r>
        <w:rPr>
          <w:rFonts w:asciiTheme="minorEastAsia" w:eastAsiaTheme="minorEastAsia" w:hAnsiTheme="minorEastAsia" w:hint="eastAsia"/>
        </w:rPr>
        <w:t>：</w:t>
      </w:r>
      <w:r>
        <w:rPr>
          <w:rFonts w:asciiTheme="minorEastAsia" w:eastAsiaTheme="minorEastAsia" w:hAnsiTheme="minorEastAsia" w:hint="eastAsia"/>
        </w:rPr>
        <w:t xml:space="preserve"> </w:t>
      </w:r>
      <w:r>
        <w:rPr>
          <w:rStyle w:val="11"/>
          <w:rFonts w:asciiTheme="minorEastAsia" w:eastAsiaTheme="minorEastAsia" w:hAnsiTheme="minorEastAsia" w:hint="eastAsia"/>
          <w:sz w:val="24"/>
        </w:rPr>
        <w:t xml:space="preserve"> 3</w:t>
      </w:r>
      <w:r>
        <w:rPr>
          <w:rFonts w:asciiTheme="minorEastAsia" w:eastAsiaTheme="minorEastAsia" w:hAnsiTheme="minorEastAsia" w:hint="eastAsia"/>
        </w:rPr>
        <w:t>式</w:t>
      </w:r>
    </w:p>
    <w:p w:rsidR="002D0B74" w:rsidRPr="00AB2D94" w:rsidRDefault="00AB2D94">
      <w:pPr>
        <w:pStyle w:val="2"/>
        <w:spacing w:line="240" w:lineRule="atLeast"/>
        <w:ind w:leftChars="150" w:left="360"/>
        <w:rPr>
          <w:rFonts w:asciiTheme="minorEastAsia" w:eastAsiaTheme="minorEastAsia" w:hAnsiTheme="minorEastAsia"/>
        </w:rPr>
      </w:pPr>
      <w:r w:rsidRPr="00AB2D94">
        <w:rPr>
          <w:rFonts w:asciiTheme="minorEastAsia" w:eastAsiaTheme="minorEastAsia" w:hAnsiTheme="minorEastAsia" w:hint="eastAsia"/>
        </w:rPr>
        <w:t>モノクロレーザープリンタ</w:t>
      </w:r>
    </w:p>
    <w:p w:rsidR="002D0B74" w:rsidRDefault="00AB2D94">
      <w:pPr>
        <w:pStyle w:val="2"/>
        <w:ind w:firstLineChars="1000" w:firstLine="2400"/>
        <w:rPr>
          <w:rFonts w:asciiTheme="minorEastAsia" w:eastAsiaTheme="minorEastAsia" w:hAnsiTheme="minorEastAsia"/>
        </w:rPr>
      </w:pPr>
      <w:r w:rsidRPr="00AB2D94">
        <w:rPr>
          <w:rFonts w:asciiTheme="minorEastAsia" w:eastAsiaTheme="minorEastAsia" w:hAnsiTheme="minorEastAsia" w:hint="eastAsia"/>
        </w:rPr>
        <w:t>(</w:t>
      </w:r>
      <w:r w:rsidRPr="00AB2D94">
        <w:rPr>
          <w:rFonts w:asciiTheme="minorEastAsia" w:eastAsiaTheme="minorEastAsia" w:hAnsiTheme="minorEastAsia" w:hint="eastAsia"/>
        </w:rPr>
        <w:t>富士フィルム製</w:t>
      </w:r>
      <w:r w:rsidRPr="00AB2D94">
        <w:rPr>
          <w:rFonts w:asciiTheme="minorEastAsia" w:eastAsiaTheme="minorEastAsia" w:hAnsiTheme="minorEastAsia" w:hint="eastAsia"/>
        </w:rPr>
        <w:t>Apeos Pr</w:t>
      </w:r>
      <w:r w:rsidRPr="00AB2D94">
        <w:rPr>
          <w:rFonts w:asciiTheme="minorEastAsia" w:eastAsiaTheme="minorEastAsia" w:hAnsiTheme="minorEastAsia"/>
        </w:rPr>
        <w:t>i</w:t>
      </w:r>
      <w:r w:rsidRPr="00AB2D94">
        <w:rPr>
          <w:rFonts w:asciiTheme="minorEastAsia" w:eastAsiaTheme="minorEastAsia" w:hAnsiTheme="minorEastAsia" w:hint="eastAsia"/>
        </w:rPr>
        <w:t>nt 3960S</w:t>
      </w:r>
      <w:r w:rsidRPr="00AB2D94">
        <w:rPr>
          <w:rFonts w:asciiTheme="minorEastAsia" w:eastAsiaTheme="minorEastAsia" w:hAnsiTheme="minorEastAsia" w:hint="eastAsia"/>
        </w:rPr>
        <w:t>相当以上</w:t>
      </w:r>
      <w:r w:rsidRPr="00AB2D94">
        <w:rPr>
          <w:rFonts w:asciiTheme="minorEastAsia" w:eastAsiaTheme="minorEastAsia" w:hAnsiTheme="minorEastAsia" w:hint="eastAsia"/>
        </w:rPr>
        <w:t>)</w:t>
      </w:r>
      <w:r w:rsidRPr="00AB2D94">
        <w:rPr>
          <w:rFonts w:asciiTheme="minorEastAsia" w:eastAsiaTheme="minorEastAsia" w:hAnsiTheme="minorEastAsia" w:hint="eastAsia"/>
        </w:rPr>
        <w:t>：</w:t>
      </w:r>
      <w:r w:rsidRPr="00AB2D94">
        <w:rPr>
          <w:rStyle w:val="11"/>
          <w:rFonts w:asciiTheme="minorEastAsia" w:eastAsiaTheme="minorEastAsia" w:hAnsiTheme="minorEastAsia" w:hint="eastAsia"/>
          <w:sz w:val="24"/>
        </w:rPr>
        <w:t>3</w:t>
      </w:r>
      <w:r w:rsidRPr="00AB2D94">
        <w:rPr>
          <w:rFonts w:asciiTheme="minorEastAsia" w:eastAsiaTheme="minorEastAsia" w:hAnsiTheme="minorEastAsia" w:hint="eastAsia"/>
        </w:rPr>
        <w:t>式</w:t>
      </w:r>
    </w:p>
    <w:p w:rsidR="002D0B74" w:rsidRDefault="00AB2D94">
      <w:pPr>
        <w:pStyle w:val="2"/>
        <w:ind w:leftChars="150" w:left="360"/>
        <w:rPr>
          <w:rFonts w:asciiTheme="minorEastAsia" w:eastAsiaTheme="minorEastAsia" w:hAnsiTheme="minorEastAsia"/>
        </w:rPr>
      </w:pPr>
      <w:r>
        <w:rPr>
          <w:rFonts w:asciiTheme="minorEastAsia" w:eastAsiaTheme="minorEastAsia" w:hAnsiTheme="minorEastAsia" w:hint="eastAsia"/>
        </w:rPr>
        <w:t>モノクロ複合機（富士フィルム製</w:t>
      </w:r>
      <w:r>
        <w:rPr>
          <w:rFonts w:asciiTheme="minorEastAsia" w:eastAsiaTheme="minorEastAsia" w:hAnsiTheme="minorEastAsia" w:hint="eastAsia"/>
        </w:rPr>
        <w:t>Apeos Print 5580</w:t>
      </w:r>
      <w:r>
        <w:rPr>
          <w:rFonts w:asciiTheme="minorEastAsia" w:eastAsiaTheme="minorEastAsia" w:hAnsiTheme="minorEastAsia" w:hint="eastAsia"/>
        </w:rPr>
        <w:t>相当以上</w:t>
      </w:r>
      <w:r>
        <w:rPr>
          <w:rFonts w:asciiTheme="minorEastAsia" w:eastAsiaTheme="minorEastAsia" w:hAnsiTheme="minorEastAsia" w:hint="eastAsia"/>
        </w:rPr>
        <w:t xml:space="preserve">)    </w:t>
      </w:r>
      <w:r>
        <w:rPr>
          <w:rFonts w:asciiTheme="minorEastAsia" w:eastAsiaTheme="minorEastAsia" w:hAnsiTheme="minorEastAsia" w:hint="eastAsia"/>
        </w:rPr>
        <w:t>：</w:t>
      </w:r>
      <w:r>
        <w:rPr>
          <w:rStyle w:val="11"/>
          <w:rFonts w:asciiTheme="minorEastAsia" w:eastAsiaTheme="minorEastAsia" w:hAnsiTheme="minorEastAsia" w:hint="eastAsia"/>
          <w:sz w:val="24"/>
        </w:rPr>
        <w:t xml:space="preserve"> 1</w:t>
      </w:r>
      <w:r>
        <w:rPr>
          <w:rFonts w:asciiTheme="minorEastAsia" w:eastAsiaTheme="minorEastAsia" w:hAnsiTheme="minorEastAsia" w:hint="eastAsia"/>
        </w:rPr>
        <w:t>式</w:t>
      </w:r>
    </w:p>
    <w:p w:rsidR="002D0B74" w:rsidRDefault="00AB2D94">
      <w:pPr>
        <w:spacing w:before="200" w:after="200" w:line="360" w:lineRule="exact"/>
        <w:ind w:leftChars="151" w:left="362"/>
        <w:rPr>
          <w:rFonts w:asciiTheme="minorEastAsia" w:hAnsiTheme="minorEastAsia"/>
        </w:rPr>
      </w:pPr>
      <w:r>
        <w:rPr>
          <w:rFonts w:asciiTheme="minorEastAsia" w:hAnsiTheme="minorEastAsia" w:hint="eastAsia"/>
        </w:rPr>
        <w:t>※ノートパソコン、デスクトップパソコン、</w:t>
      </w:r>
      <w:r>
        <w:rPr>
          <w:rFonts w:asciiTheme="minorEastAsia" w:hAnsiTheme="minorEastAsia" w:hint="eastAsia"/>
        </w:rPr>
        <w:t>A4</w:t>
      </w:r>
      <w:r>
        <w:rPr>
          <w:rFonts w:asciiTheme="minorEastAsia" w:hAnsiTheme="minorEastAsia" w:hint="eastAsia"/>
        </w:rPr>
        <w:t>スキャナ、モノクロレーザープリンタは</w:t>
      </w:r>
      <w:r>
        <w:rPr>
          <w:rFonts w:asciiTheme="minorEastAsia" w:hAnsiTheme="minorEastAsia" w:hint="eastAsia"/>
        </w:rPr>
        <w:t>5</w:t>
      </w:r>
      <w:r>
        <w:rPr>
          <w:rFonts w:asciiTheme="minorEastAsia" w:hAnsiTheme="minorEastAsia" w:hint="eastAsia"/>
        </w:rPr>
        <w:t>年間の保守パックを含む。</w:t>
      </w:r>
    </w:p>
    <w:p w:rsidR="002D0B74" w:rsidRPr="00AB2D94" w:rsidRDefault="00AB2D94">
      <w:pPr>
        <w:pStyle w:val="2"/>
        <w:spacing w:before="200" w:after="200"/>
        <w:rPr>
          <w:rFonts w:asciiTheme="minorEastAsia" w:eastAsiaTheme="minorEastAsia" w:hAnsiTheme="minorEastAsia"/>
        </w:rPr>
      </w:pPr>
      <w:r w:rsidRPr="00AB2D94">
        <w:rPr>
          <w:rFonts w:asciiTheme="minorEastAsia" w:eastAsiaTheme="minorEastAsia" w:hAnsiTheme="minorEastAsia" w:hint="eastAsia"/>
        </w:rPr>
        <w:lastRenderedPageBreak/>
        <w:t>（イ）ソフトウエア</w:t>
      </w:r>
    </w:p>
    <w:p w:rsidR="002D0B74" w:rsidRPr="00AB2D94" w:rsidRDefault="00AB2D94">
      <w:pPr>
        <w:pStyle w:val="2"/>
        <w:ind w:leftChars="150" w:left="360"/>
        <w:rPr>
          <w:rFonts w:asciiTheme="minorEastAsia" w:eastAsiaTheme="minorEastAsia" w:hAnsiTheme="minorEastAsia"/>
        </w:rPr>
      </w:pPr>
      <w:r w:rsidRPr="00AB2D94">
        <w:rPr>
          <w:rFonts w:asciiTheme="minorEastAsia" w:eastAsiaTheme="minorEastAsia" w:hAnsiTheme="minorEastAsia" w:hint="eastAsia"/>
        </w:rPr>
        <w:t xml:space="preserve">JUST Office 6 </w:t>
      </w:r>
      <w:r w:rsidRPr="00AB2D94">
        <w:rPr>
          <w:rFonts w:asciiTheme="minorEastAsia" w:eastAsiaTheme="minorEastAsia" w:hAnsiTheme="minorEastAsia" w:hint="eastAsia"/>
        </w:rPr>
        <w:t>ライセンス：</w:t>
      </w:r>
      <w:r w:rsidRPr="00AB2D94">
        <w:rPr>
          <w:rFonts w:asciiTheme="minorEastAsia" w:eastAsiaTheme="minorEastAsia" w:hAnsiTheme="minorEastAsia" w:hint="eastAsia"/>
        </w:rPr>
        <w:t>6</w:t>
      </w:r>
      <w:r w:rsidRPr="00AB2D94">
        <w:rPr>
          <w:rFonts w:asciiTheme="minorEastAsia" w:eastAsiaTheme="minorEastAsia" w:hAnsiTheme="minorEastAsia" w:hint="eastAsia"/>
        </w:rPr>
        <w:t>ライセンス</w:t>
      </w:r>
    </w:p>
    <w:p w:rsidR="002D0B74" w:rsidRPr="00AB2D94" w:rsidRDefault="00AB2D94">
      <w:pPr>
        <w:pStyle w:val="2"/>
        <w:ind w:leftChars="150" w:left="360"/>
        <w:rPr>
          <w:rFonts w:asciiTheme="minorEastAsia" w:hAnsiTheme="minorEastAsia"/>
        </w:rPr>
      </w:pPr>
      <w:r w:rsidRPr="00AB2D94">
        <w:rPr>
          <w:rFonts w:asciiTheme="minorEastAsia" w:eastAsiaTheme="minorEastAsia" w:hAnsiTheme="minorEastAsia" w:hint="eastAsia"/>
        </w:rPr>
        <w:t xml:space="preserve">JUST Office 6 </w:t>
      </w:r>
      <w:r w:rsidRPr="00AB2D94">
        <w:rPr>
          <w:rFonts w:asciiTheme="minorEastAsia" w:eastAsiaTheme="minorEastAsia" w:hAnsiTheme="minorEastAsia" w:hint="eastAsia"/>
        </w:rPr>
        <w:t>インストールメディア</w:t>
      </w:r>
      <w:r w:rsidRPr="00AB2D94">
        <w:rPr>
          <w:rFonts w:asciiTheme="minorEastAsia" w:eastAsiaTheme="minorEastAsia" w:hAnsiTheme="minorEastAsia" w:hint="eastAsia"/>
        </w:rPr>
        <w:t xml:space="preserve"> DVD PDF</w:t>
      </w:r>
      <w:r w:rsidR="00BD1B4C" w:rsidRPr="00AB2D94">
        <w:rPr>
          <w:rFonts w:asciiTheme="minorEastAsia" w:eastAsiaTheme="minorEastAsia" w:hAnsiTheme="minorEastAsia" w:hint="eastAsia"/>
        </w:rPr>
        <w:t>マニュアル付：１枚</w:t>
      </w:r>
    </w:p>
    <w:p w:rsidR="002D0B74" w:rsidRPr="00AB2D94" w:rsidRDefault="00AB2D94">
      <w:pPr>
        <w:pStyle w:val="2"/>
        <w:spacing w:before="200" w:after="200" w:line="360" w:lineRule="exact"/>
        <w:rPr>
          <w:rFonts w:asciiTheme="minorEastAsia" w:eastAsiaTheme="minorEastAsia" w:hAnsiTheme="minorEastAsia"/>
        </w:rPr>
      </w:pPr>
      <w:r w:rsidRPr="00AB2D94">
        <w:rPr>
          <w:rFonts w:asciiTheme="minorEastAsia" w:eastAsiaTheme="minorEastAsia" w:hAnsiTheme="minorEastAsia" w:hint="eastAsia"/>
        </w:rPr>
        <w:t>(</w:t>
      </w:r>
      <w:r w:rsidRPr="00AB2D94">
        <w:rPr>
          <w:rFonts w:asciiTheme="minorEastAsia" w:eastAsiaTheme="minorEastAsia" w:hAnsiTheme="minorEastAsia" w:hint="eastAsia"/>
        </w:rPr>
        <w:t>ウ</w:t>
      </w:r>
      <w:r w:rsidRPr="00AB2D94">
        <w:rPr>
          <w:rFonts w:asciiTheme="minorEastAsia" w:eastAsiaTheme="minorEastAsia" w:hAnsiTheme="minorEastAsia" w:hint="eastAsia"/>
        </w:rPr>
        <w:t>)</w:t>
      </w:r>
      <w:r w:rsidRPr="00AB2D94">
        <w:rPr>
          <w:rFonts w:asciiTheme="minorEastAsia" w:eastAsiaTheme="minorEastAsia" w:hAnsiTheme="minorEastAsia" w:hint="eastAsia"/>
        </w:rPr>
        <w:t>その他</w:t>
      </w:r>
    </w:p>
    <w:p w:rsidR="002D0B74" w:rsidRDefault="00AB2D94">
      <w:pPr>
        <w:spacing w:before="200" w:after="600" w:line="360" w:lineRule="exact"/>
        <w:ind w:leftChars="151" w:left="362" w:firstLineChars="100" w:firstLine="240"/>
        <w:rPr>
          <w:rFonts w:asciiTheme="minorEastAsia" w:hAnsiTheme="minorEastAsia"/>
        </w:rPr>
      </w:pPr>
      <w:r>
        <w:rPr>
          <w:rFonts w:asciiTheme="minorEastAsia" w:hAnsiTheme="minorEastAsia" w:hint="eastAsia"/>
          <w:color w:val="000000" w:themeColor="text1"/>
        </w:rPr>
        <w:t>上記ハードウェアにて</w:t>
      </w:r>
      <w:r>
        <w:rPr>
          <w:rFonts w:asciiTheme="minorEastAsia" w:hAnsiTheme="minorEastAsia" w:hint="eastAsia"/>
        </w:rPr>
        <w:t>標準準拠版介護認定支援システム（株式会社両備システムズ製）が利用できるように、設定作業、接続テスト等行うこと。なおパソコンの初期セットアップ、ネットワーク接続作業は、納品場所を管轄する各市町で行う。</w:t>
      </w:r>
    </w:p>
    <w:p w:rsidR="002D0B74" w:rsidRDefault="00AB2D94">
      <w:pPr>
        <w:pStyle w:val="1"/>
        <w:spacing w:before="200" w:after="200" w:line="360" w:lineRule="exact"/>
        <w:ind w:rightChars="-158" w:right="-379"/>
        <w:rPr>
          <w:rFonts w:asciiTheme="minorEastAsia" w:eastAsiaTheme="minorEastAsia" w:hAnsiTheme="minorEastAsia"/>
          <w:b/>
        </w:rPr>
      </w:pPr>
      <w:r>
        <w:rPr>
          <w:rStyle w:val="11"/>
          <w:rFonts w:asciiTheme="minorEastAsia" w:eastAsiaTheme="minorEastAsia" w:hAnsiTheme="minorEastAsia" w:hint="eastAsia"/>
          <w:b/>
          <w:sz w:val="24"/>
        </w:rPr>
        <w:t>４</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納入設置場所、支払い方法、契約期間</w:t>
      </w:r>
    </w:p>
    <w:p w:rsidR="002D0B74" w:rsidRDefault="00AB2D94">
      <w:pPr>
        <w:pStyle w:val="12"/>
        <w:spacing w:before="200" w:after="200" w:line="360" w:lineRule="exact"/>
        <w:jc w:val="left"/>
        <w:outlineLvl w:val="1"/>
        <w:rPr>
          <w:rFonts w:asciiTheme="minorEastAsia" w:hAnsiTheme="minorEastAsia"/>
          <w:sz w:val="24"/>
        </w:rPr>
      </w:pPr>
      <w:r>
        <w:rPr>
          <w:rStyle w:val="11"/>
          <w:rFonts w:asciiTheme="minorEastAsia" w:hAnsiTheme="minorEastAsia" w:hint="eastAsia"/>
          <w:sz w:val="24"/>
        </w:rPr>
        <w:t>(</w:t>
      </w:r>
      <w:r>
        <w:rPr>
          <w:rStyle w:val="11"/>
          <w:rFonts w:asciiTheme="minorEastAsia" w:hAnsiTheme="minorEastAsia" w:hint="eastAsia"/>
          <w:sz w:val="24"/>
        </w:rPr>
        <w:t>１</w:t>
      </w:r>
      <w:r>
        <w:rPr>
          <w:rStyle w:val="11"/>
          <w:rFonts w:asciiTheme="minorEastAsia" w:hAnsiTheme="minorEastAsia" w:hint="eastAsia"/>
          <w:sz w:val="24"/>
        </w:rPr>
        <w:t>)</w:t>
      </w:r>
      <w:r>
        <w:rPr>
          <w:rStyle w:val="11"/>
          <w:rFonts w:asciiTheme="minorEastAsia" w:hAnsiTheme="minorEastAsia" w:hint="eastAsia"/>
          <w:sz w:val="24"/>
        </w:rPr>
        <w:t>納入設置場所</w:t>
      </w:r>
    </w:p>
    <w:p w:rsidR="002D0B74" w:rsidRDefault="00AB2D94">
      <w:pPr>
        <w:pStyle w:val="3"/>
        <w:ind w:leftChars="150" w:left="1085" w:rightChars="-233" w:right="-559" w:hangingChars="302" w:hanging="725"/>
        <w:rPr>
          <w:rFonts w:asciiTheme="minorEastAsia" w:eastAsiaTheme="minorEastAsia" w:hAnsiTheme="minorEastAsia"/>
        </w:rPr>
      </w:pPr>
      <w:r>
        <w:rPr>
          <w:rFonts w:asciiTheme="minorEastAsia" w:eastAsiaTheme="minorEastAsia" w:hAnsiTheme="minorEastAsia" w:hint="eastAsia"/>
        </w:rPr>
        <w:t>（ア）阪南市泉南市岬町介護認定審査会執務室</w:t>
      </w:r>
      <w:r>
        <w:rPr>
          <w:rFonts w:asciiTheme="minorEastAsia" w:eastAsiaTheme="minorEastAsia" w:hAnsiTheme="minorEastAsia" w:hint="eastAsia"/>
        </w:rPr>
        <w:t>(</w:t>
      </w:r>
      <w:r>
        <w:rPr>
          <w:rFonts w:asciiTheme="minorEastAsia" w:eastAsiaTheme="minorEastAsia" w:hAnsiTheme="minorEastAsia" w:hint="eastAsia"/>
        </w:rPr>
        <w:t>以下、「認定審査会という」</w:t>
      </w:r>
      <w:r>
        <w:rPr>
          <w:rFonts w:asciiTheme="minorEastAsia" w:eastAsiaTheme="minorEastAsia" w:hAnsiTheme="minorEastAsia" w:hint="eastAsia"/>
        </w:rPr>
        <w:t>)</w:t>
      </w:r>
    </w:p>
    <w:p w:rsidR="002D0B74" w:rsidRDefault="00AB2D94">
      <w:pPr>
        <w:pStyle w:val="12"/>
        <w:spacing w:after="200" w:line="360" w:lineRule="exact"/>
        <w:ind w:leftChars="452" w:left="1085"/>
        <w:jc w:val="both"/>
        <w:rPr>
          <w:rFonts w:asciiTheme="minorEastAsia" w:hAnsiTheme="minorEastAsia"/>
          <w:sz w:val="24"/>
        </w:rPr>
      </w:pPr>
      <w:r>
        <w:rPr>
          <w:rFonts w:asciiTheme="minorEastAsia" w:hAnsiTheme="minorEastAsia" w:hint="eastAsia"/>
          <w:sz w:val="24"/>
        </w:rPr>
        <w:t>大阪府阪南市尾崎町</w:t>
      </w:r>
      <w:r>
        <w:rPr>
          <w:rFonts w:asciiTheme="minorEastAsia" w:hAnsiTheme="minorEastAsia" w:hint="eastAsia"/>
          <w:sz w:val="24"/>
        </w:rPr>
        <w:t>1</w:t>
      </w:r>
      <w:r>
        <w:rPr>
          <w:rFonts w:asciiTheme="minorEastAsia" w:hAnsiTheme="minorEastAsia" w:hint="eastAsia"/>
          <w:sz w:val="24"/>
        </w:rPr>
        <w:t>丁目</w:t>
      </w:r>
      <w:r>
        <w:rPr>
          <w:rFonts w:asciiTheme="minorEastAsia" w:hAnsiTheme="minorEastAsia" w:hint="eastAsia"/>
          <w:sz w:val="24"/>
        </w:rPr>
        <w:t>18</w:t>
      </w:r>
      <w:r>
        <w:rPr>
          <w:rFonts w:asciiTheme="minorEastAsia" w:hAnsiTheme="minorEastAsia" w:hint="eastAsia"/>
          <w:sz w:val="24"/>
        </w:rPr>
        <w:t>番</w:t>
      </w:r>
      <w:r>
        <w:rPr>
          <w:rFonts w:asciiTheme="minorEastAsia" w:hAnsiTheme="minorEastAsia" w:hint="eastAsia"/>
          <w:sz w:val="24"/>
        </w:rPr>
        <w:t>15</w:t>
      </w:r>
      <w:r>
        <w:rPr>
          <w:rFonts w:asciiTheme="minorEastAsia" w:hAnsiTheme="minorEastAsia" w:hint="eastAsia"/>
          <w:sz w:val="24"/>
        </w:rPr>
        <w:t>号阪南市役所分館</w:t>
      </w:r>
      <w:r>
        <w:rPr>
          <w:rFonts w:asciiTheme="minorEastAsia" w:hAnsiTheme="minorEastAsia" w:hint="eastAsia"/>
          <w:sz w:val="24"/>
        </w:rPr>
        <w:t>2</w:t>
      </w:r>
      <w:r>
        <w:rPr>
          <w:rFonts w:asciiTheme="minorEastAsia" w:hAnsiTheme="minorEastAsia" w:hint="eastAsia"/>
          <w:sz w:val="24"/>
        </w:rPr>
        <w:t>階</w:t>
      </w:r>
    </w:p>
    <w:p w:rsidR="002D0B74" w:rsidRDefault="00AB2D94">
      <w:pPr>
        <w:pStyle w:val="3"/>
        <w:ind w:leftChars="150" w:left="1085" w:hangingChars="302" w:hanging="725"/>
        <w:rPr>
          <w:rFonts w:asciiTheme="minorEastAsia" w:eastAsiaTheme="minorEastAsia" w:hAnsiTheme="minorEastAsia"/>
        </w:rPr>
      </w:pPr>
      <w:r>
        <w:rPr>
          <w:rFonts w:asciiTheme="minorEastAsia" w:eastAsiaTheme="minorEastAsia" w:hAnsiTheme="minorEastAsia" w:hint="eastAsia"/>
        </w:rPr>
        <w:t>（イ）泉南市役所</w:t>
      </w:r>
    </w:p>
    <w:p w:rsidR="002D0B74" w:rsidRDefault="00AB2D94">
      <w:pPr>
        <w:pStyle w:val="12"/>
        <w:spacing w:after="200" w:line="360" w:lineRule="exact"/>
        <w:ind w:leftChars="452" w:left="1085"/>
        <w:jc w:val="both"/>
        <w:rPr>
          <w:rFonts w:asciiTheme="minorEastAsia" w:hAnsiTheme="minorEastAsia"/>
          <w:sz w:val="24"/>
        </w:rPr>
      </w:pPr>
      <w:r>
        <w:rPr>
          <w:rFonts w:asciiTheme="minorEastAsia" w:hAnsiTheme="minorEastAsia" w:hint="eastAsia"/>
          <w:sz w:val="24"/>
        </w:rPr>
        <w:t>大阪府泉南市樽井一丁目１番１号</w:t>
      </w:r>
    </w:p>
    <w:p w:rsidR="002D0B74" w:rsidRDefault="00AB2D94">
      <w:pPr>
        <w:pStyle w:val="3"/>
        <w:ind w:leftChars="150" w:left="1085" w:hangingChars="302" w:hanging="725"/>
        <w:rPr>
          <w:rFonts w:asciiTheme="minorEastAsia" w:eastAsiaTheme="minorEastAsia" w:hAnsiTheme="minorEastAsia"/>
        </w:rPr>
      </w:pPr>
      <w:r>
        <w:rPr>
          <w:rFonts w:asciiTheme="minorEastAsia" w:eastAsiaTheme="minorEastAsia" w:hAnsiTheme="minorEastAsia" w:hint="eastAsia"/>
        </w:rPr>
        <w:t>（ウ）阪南市役所</w:t>
      </w:r>
    </w:p>
    <w:p w:rsidR="002D0B74" w:rsidRDefault="00AB2D94">
      <w:pPr>
        <w:pStyle w:val="12"/>
        <w:spacing w:after="200" w:line="360" w:lineRule="exact"/>
        <w:ind w:leftChars="452" w:left="1085"/>
        <w:jc w:val="both"/>
        <w:rPr>
          <w:rFonts w:asciiTheme="minorEastAsia" w:hAnsiTheme="minorEastAsia"/>
          <w:sz w:val="24"/>
        </w:rPr>
      </w:pPr>
      <w:r>
        <w:rPr>
          <w:rFonts w:asciiTheme="minorEastAsia" w:hAnsiTheme="minorEastAsia" w:hint="eastAsia"/>
          <w:sz w:val="24"/>
        </w:rPr>
        <w:t>大阪府阪南市尾崎町</w:t>
      </w:r>
      <w:r>
        <w:rPr>
          <w:rFonts w:asciiTheme="minorEastAsia" w:hAnsiTheme="minorEastAsia" w:hint="eastAsia"/>
          <w:sz w:val="24"/>
        </w:rPr>
        <w:t>35</w:t>
      </w:r>
      <w:r>
        <w:rPr>
          <w:rFonts w:asciiTheme="minorEastAsia" w:hAnsiTheme="minorEastAsia" w:hint="eastAsia"/>
          <w:sz w:val="24"/>
        </w:rPr>
        <w:t>番地の</w:t>
      </w:r>
      <w:r>
        <w:rPr>
          <w:rFonts w:asciiTheme="minorEastAsia" w:hAnsiTheme="minorEastAsia" w:hint="eastAsia"/>
          <w:sz w:val="24"/>
        </w:rPr>
        <w:t>1</w:t>
      </w:r>
    </w:p>
    <w:p w:rsidR="002D0B74" w:rsidRDefault="00AB2D94">
      <w:pPr>
        <w:pStyle w:val="3"/>
        <w:ind w:leftChars="150" w:left="1085" w:hangingChars="302" w:hanging="725"/>
        <w:rPr>
          <w:rFonts w:asciiTheme="minorEastAsia" w:eastAsiaTheme="minorEastAsia" w:hAnsiTheme="minorEastAsia"/>
        </w:rPr>
      </w:pPr>
      <w:r>
        <w:rPr>
          <w:rFonts w:asciiTheme="minorEastAsia" w:eastAsiaTheme="minorEastAsia" w:hAnsiTheme="minorEastAsia" w:hint="eastAsia"/>
        </w:rPr>
        <w:t>（エ）岬町役場</w:t>
      </w:r>
    </w:p>
    <w:p w:rsidR="002D0B74" w:rsidRDefault="00AB2D94">
      <w:pPr>
        <w:pStyle w:val="12"/>
        <w:spacing w:after="200" w:line="360" w:lineRule="exact"/>
        <w:ind w:leftChars="452" w:left="1085"/>
        <w:jc w:val="both"/>
        <w:rPr>
          <w:rFonts w:asciiTheme="minorEastAsia" w:hAnsiTheme="minorEastAsia"/>
          <w:sz w:val="24"/>
        </w:rPr>
      </w:pPr>
      <w:r>
        <w:rPr>
          <w:rFonts w:asciiTheme="minorEastAsia" w:hAnsiTheme="minorEastAsia" w:hint="eastAsia"/>
          <w:sz w:val="24"/>
        </w:rPr>
        <w:t>大阪府泉南郡岬町深日</w:t>
      </w:r>
      <w:r>
        <w:rPr>
          <w:rFonts w:asciiTheme="minorEastAsia" w:hAnsiTheme="minorEastAsia" w:hint="eastAsia"/>
          <w:sz w:val="24"/>
        </w:rPr>
        <w:t>2000</w:t>
      </w:r>
      <w:r>
        <w:rPr>
          <w:rFonts w:asciiTheme="minorEastAsia" w:hAnsiTheme="minorEastAsia" w:hint="eastAsia"/>
          <w:sz w:val="24"/>
        </w:rPr>
        <w:t>番地の</w:t>
      </w:r>
      <w:r>
        <w:rPr>
          <w:rFonts w:asciiTheme="minorEastAsia" w:hAnsiTheme="minorEastAsia" w:hint="eastAsia"/>
          <w:sz w:val="24"/>
        </w:rPr>
        <w:t>1</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２</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支払い方法</w:t>
      </w:r>
    </w:p>
    <w:p w:rsidR="002D0B74" w:rsidRDefault="00AB2D94">
      <w:pPr>
        <w:pStyle w:val="12"/>
        <w:spacing w:after="360" w:line="360" w:lineRule="exact"/>
        <w:ind w:firstLine="360"/>
        <w:jc w:val="left"/>
        <w:rPr>
          <w:rFonts w:asciiTheme="minorEastAsia" w:hAnsiTheme="minorEastAsia"/>
          <w:sz w:val="24"/>
        </w:rPr>
      </w:pPr>
      <w:r>
        <w:rPr>
          <w:rStyle w:val="11"/>
          <w:rFonts w:asciiTheme="minorEastAsia" w:hAnsiTheme="minorEastAsia" w:hint="eastAsia"/>
          <w:sz w:val="24"/>
        </w:rPr>
        <w:t>毎月払い</w:t>
      </w:r>
      <w:r>
        <w:rPr>
          <w:rStyle w:val="11"/>
          <w:rFonts w:asciiTheme="minorEastAsia" w:hAnsiTheme="minorEastAsia" w:hint="eastAsia"/>
          <w:sz w:val="24"/>
        </w:rPr>
        <w:t>(59</w:t>
      </w:r>
      <w:r>
        <w:rPr>
          <w:rStyle w:val="11"/>
          <w:rFonts w:asciiTheme="minorEastAsia" w:hAnsiTheme="minorEastAsia" w:hint="eastAsia"/>
          <w:sz w:val="24"/>
        </w:rPr>
        <w:t>回</w:t>
      </w:r>
      <w:r>
        <w:rPr>
          <w:rStyle w:val="11"/>
          <w:rFonts w:asciiTheme="minorEastAsia" w:hAnsiTheme="minorEastAsia" w:hint="eastAsia"/>
          <w:sz w:val="24"/>
        </w:rPr>
        <w:t>)</w:t>
      </w:r>
      <w:r>
        <w:rPr>
          <w:rStyle w:val="11"/>
          <w:rFonts w:asciiTheme="minorEastAsia" w:hAnsiTheme="minorEastAsia" w:hint="eastAsia"/>
          <w:sz w:val="24"/>
        </w:rPr>
        <w:t>及び完了払い</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３</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契約期間等</w:t>
      </w:r>
    </w:p>
    <w:p w:rsidR="002D0B74" w:rsidRDefault="00AB2D94">
      <w:pPr>
        <w:pStyle w:val="12"/>
        <w:spacing w:line="360" w:lineRule="exact"/>
        <w:ind w:leftChars="75" w:left="180" w:firstLineChars="91" w:firstLine="218"/>
        <w:jc w:val="both"/>
        <w:rPr>
          <w:rStyle w:val="11"/>
          <w:rFonts w:asciiTheme="minorEastAsia" w:hAnsiTheme="minorEastAsia"/>
          <w:sz w:val="24"/>
        </w:rPr>
      </w:pPr>
      <w:r>
        <w:rPr>
          <w:rStyle w:val="11"/>
          <w:rFonts w:asciiTheme="minorEastAsia" w:hAnsiTheme="minorEastAsia" w:hint="eastAsia"/>
          <w:sz w:val="24"/>
        </w:rPr>
        <w:t>契約期間は、契約締結日から、令和</w:t>
      </w:r>
      <w:r>
        <w:rPr>
          <w:rStyle w:val="11"/>
          <w:rFonts w:asciiTheme="minorEastAsia" w:hAnsiTheme="minorEastAsia" w:hint="eastAsia"/>
          <w:sz w:val="24"/>
        </w:rPr>
        <w:t>14</w:t>
      </w:r>
      <w:r>
        <w:rPr>
          <w:rStyle w:val="11"/>
          <w:rFonts w:asciiTheme="minorEastAsia" w:hAnsiTheme="minorEastAsia" w:hint="eastAsia"/>
          <w:sz w:val="24"/>
        </w:rPr>
        <w:t>年</w:t>
      </w: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29</w:t>
      </w:r>
      <w:r>
        <w:rPr>
          <w:rStyle w:val="11"/>
          <w:rFonts w:asciiTheme="minorEastAsia" w:hAnsiTheme="minorEastAsia" w:hint="eastAsia"/>
          <w:sz w:val="24"/>
        </w:rPr>
        <w:t>日とする。但し、リース期間の設定は令和</w:t>
      </w:r>
      <w:r>
        <w:rPr>
          <w:rStyle w:val="11"/>
          <w:rFonts w:asciiTheme="minorEastAsia" w:hAnsiTheme="minorEastAsia" w:hint="eastAsia"/>
          <w:sz w:val="24"/>
        </w:rPr>
        <w:t>9</w:t>
      </w:r>
      <w:r>
        <w:rPr>
          <w:rStyle w:val="11"/>
          <w:rFonts w:asciiTheme="minorEastAsia" w:hAnsiTheme="minorEastAsia" w:hint="eastAsia"/>
          <w:sz w:val="24"/>
        </w:rPr>
        <w:t>年</w:t>
      </w:r>
      <w:r>
        <w:rPr>
          <w:rStyle w:val="11"/>
          <w:rFonts w:asciiTheme="minorEastAsia" w:hAnsiTheme="minorEastAsia" w:hint="eastAsia"/>
          <w:sz w:val="24"/>
        </w:rPr>
        <w:t>3</w:t>
      </w:r>
      <w:r>
        <w:rPr>
          <w:rStyle w:val="11"/>
          <w:rFonts w:asciiTheme="minorEastAsia" w:hAnsiTheme="minorEastAsia" w:hint="eastAsia"/>
          <w:sz w:val="24"/>
        </w:rPr>
        <w:t>月</w:t>
      </w:r>
      <w:r>
        <w:rPr>
          <w:rStyle w:val="11"/>
          <w:rFonts w:asciiTheme="minorEastAsia" w:hAnsiTheme="minorEastAsia" w:hint="eastAsia"/>
          <w:sz w:val="24"/>
        </w:rPr>
        <w:t>1</w:t>
      </w:r>
      <w:r>
        <w:rPr>
          <w:rStyle w:val="11"/>
          <w:rFonts w:asciiTheme="minorEastAsia" w:hAnsiTheme="minorEastAsia" w:hint="eastAsia"/>
          <w:sz w:val="24"/>
        </w:rPr>
        <w:t>日から令和</w:t>
      </w:r>
      <w:r>
        <w:rPr>
          <w:rStyle w:val="11"/>
          <w:rFonts w:asciiTheme="minorEastAsia" w:hAnsiTheme="minorEastAsia" w:hint="eastAsia"/>
          <w:sz w:val="24"/>
        </w:rPr>
        <w:t>14</w:t>
      </w:r>
      <w:r>
        <w:rPr>
          <w:rStyle w:val="11"/>
          <w:rFonts w:asciiTheme="minorEastAsia" w:hAnsiTheme="minorEastAsia" w:hint="eastAsia"/>
          <w:sz w:val="24"/>
        </w:rPr>
        <w:t>年</w:t>
      </w: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29</w:t>
      </w:r>
      <w:r>
        <w:rPr>
          <w:rStyle w:val="11"/>
          <w:rFonts w:asciiTheme="minorEastAsia" w:hAnsiTheme="minorEastAsia" w:hint="eastAsia"/>
          <w:sz w:val="24"/>
        </w:rPr>
        <w:t>日までの</w:t>
      </w:r>
      <w:r>
        <w:rPr>
          <w:rStyle w:val="11"/>
          <w:rFonts w:asciiTheme="minorEastAsia" w:hAnsiTheme="minorEastAsia" w:hint="eastAsia"/>
          <w:sz w:val="24"/>
        </w:rPr>
        <w:t>60</w:t>
      </w:r>
      <w:r>
        <w:rPr>
          <w:rStyle w:val="11"/>
          <w:rFonts w:asciiTheme="minorEastAsia" w:hAnsiTheme="minorEastAsia" w:hint="eastAsia"/>
          <w:sz w:val="24"/>
        </w:rPr>
        <w:t>ヶ月とする。</w:t>
      </w:r>
    </w:p>
    <w:p w:rsidR="002D0B74" w:rsidRDefault="00AB2D94">
      <w:pPr>
        <w:pStyle w:val="12"/>
        <w:spacing w:line="360" w:lineRule="exact"/>
        <w:ind w:firstLineChars="100" w:firstLine="240"/>
        <w:jc w:val="both"/>
        <w:rPr>
          <w:rStyle w:val="11"/>
          <w:rFonts w:asciiTheme="minorEastAsia" w:hAnsiTheme="minorEastAsia"/>
          <w:sz w:val="24"/>
        </w:rPr>
      </w:pPr>
      <w:r>
        <w:rPr>
          <w:rStyle w:val="11"/>
          <w:rFonts w:asciiTheme="minorEastAsia" w:hAnsiTheme="minorEastAsia" w:hint="eastAsia"/>
          <w:sz w:val="24"/>
        </w:rPr>
        <w:t>(</w:t>
      </w:r>
      <w:r>
        <w:rPr>
          <w:rStyle w:val="11"/>
          <w:rFonts w:asciiTheme="minorEastAsia" w:hAnsiTheme="minorEastAsia" w:hint="eastAsia"/>
          <w:sz w:val="24"/>
        </w:rPr>
        <w:t>地方自治法</w:t>
      </w:r>
      <w:r>
        <w:rPr>
          <w:rStyle w:val="11"/>
          <w:rFonts w:asciiTheme="minorEastAsia" w:hAnsiTheme="minorEastAsia" w:hint="eastAsia"/>
          <w:sz w:val="24"/>
        </w:rPr>
        <w:t>234</w:t>
      </w:r>
      <w:r>
        <w:rPr>
          <w:rStyle w:val="11"/>
          <w:rFonts w:asciiTheme="minorEastAsia" w:hAnsiTheme="minorEastAsia" w:hint="eastAsia"/>
          <w:sz w:val="24"/>
        </w:rPr>
        <w:t>条の</w:t>
      </w:r>
      <w:r>
        <w:rPr>
          <w:rStyle w:val="11"/>
          <w:rFonts w:asciiTheme="minorEastAsia" w:hAnsiTheme="minorEastAsia" w:hint="eastAsia"/>
          <w:sz w:val="24"/>
        </w:rPr>
        <w:t>3</w:t>
      </w:r>
      <w:r>
        <w:rPr>
          <w:rStyle w:val="11"/>
          <w:rFonts w:asciiTheme="minorEastAsia" w:hAnsiTheme="minorEastAsia" w:hint="eastAsia"/>
          <w:sz w:val="24"/>
        </w:rPr>
        <w:t>に基づく長期継続契約</w:t>
      </w:r>
      <w:r>
        <w:rPr>
          <w:rStyle w:val="11"/>
          <w:rFonts w:asciiTheme="minorEastAsia" w:hAnsiTheme="minorEastAsia"/>
          <w:sz w:val="24"/>
        </w:rPr>
        <w:t>)</w:t>
      </w:r>
    </w:p>
    <w:p w:rsidR="002D0B74" w:rsidRDefault="00AB2D94">
      <w:pPr>
        <w:pStyle w:val="12"/>
        <w:spacing w:line="360" w:lineRule="exact"/>
        <w:ind w:leftChars="100" w:left="240" w:firstLineChars="100" w:firstLine="240"/>
        <w:jc w:val="both"/>
        <w:rPr>
          <w:rStyle w:val="11"/>
          <w:rFonts w:asciiTheme="minorEastAsia" w:hAnsiTheme="minorEastAsia"/>
          <w:sz w:val="24"/>
        </w:rPr>
      </w:pPr>
      <w:r>
        <w:rPr>
          <w:rStyle w:val="11"/>
          <w:rFonts w:asciiTheme="minorEastAsia" w:hAnsiTheme="minorEastAsia" w:hint="eastAsia"/>
          <w:sz w:val="24"/>
        </w:rPr>
        <w:t>なお、令和</w:t>
      </w:r>
      <w:r>
        <w:rPr>
          <w:rStyle w:val="11"/>
          <w:rFonts w:asciiTheme="minorEastAsia" w:hAnsiTheme="minorEastAsia" w:hint="eastAsia"/>
          <w:sz w:val="24"/>
        </w:rPr>
        <w:t>8</w:t>
      </w:r>
      <w:r>
        <w:rPr>
          <w:rStyle w:val="11"/>
          <w:rFonts w:asciiTheme="minorEastAsia" w:hAnsiTheme="minorEastAsia" w:hint="eastAsia"/>
          <w:sz w:val="24"/>
        </w:rPr>
        <w:t>年度から令和</w:t>
      </w:r>
      <w:r>
        <w:rPr>
          <w:rStyle w:val="11"/>
          <w:rFonts w:asciiTheme="minorEastAsia" w:hAnsiTheme="minorEastAsia" w:hint="eastAsia"/>
          <w:sz w:val="24"/>
        </w:rPr>
        <w:t>9</w:t>
      </w:r>
      <w:r>
        <w:rPr>
          <w:rStyle w:val="11"/>
          <w:rFonts w:asciiTheme="minorEastAsia" w:hAnsiTheme="minorEastAsia" w:hint="eastAsia"/>
          <w:sz w:val="24"/>
        </w:rPr>
        <w:t>年度は泉南市と契約を行い、令和</w:t>
      </w:r>
      <w:r>
        <w:rPr>
          <w:rStyle w:val="11"/>
          <w:rFonts w:asciiTheme="minorEastAsia" w:hAnsiTheme="minorEastAsia" w:hint="eastAsia"/>
          <w:sz w:val="24"/>
        </w:rPr>
        <w:t>10</w:t>
      </w:r>
      <w:r>
        <w:rPr>
          <w:rStyle w:val="11"/>
          <w:rFonts w:asciiTheme="minorEastAsia" w:hAnsiTheme="minorEastAsia" w:hint="eastAsia"/>
          <w:sz w:val="24"/>
        </w:rPr>
        <w:t>年度から令和</w:t>
      </w:r>
      <w:r>
        <w:rPr>
          <w:rStyle w:val="11"/>
          <w:rFonts w:asciiTheme="minorEastAsia" w:hAnsiTheme="minorEastAsia" w:hint="eastAsia"/>
          <w:sz w:val="24"/>
        </w:rPr>
        <w:t>12</w:t>
      </w:r>
      <w:r>
        <w:rPr>
          <w:rStyle w:val="11"/>
          <w:rFonts w:asciiTheme="minorEastAsia" w:hAnsiTheme="minorEastAsia" w:hint="eastAsia"/>
          <w:sz w:val="24"/>
        </w:rPr>
        <w:t>年度は岬町と契約を行い、令和</w:t>
      </w:r>
      <w:r>
        <w:rPr>
          <w:rStyle w:val="11"/>
          <w:rFonts w:asciiTheme="minorEastAsia" w:hAnsiTheme="minorEastAsia" w:hint="eastAsia"/>
          <w:sz w:val="24"/>
        </w:rPr>
        <w:t>13</w:t>
      </w:r>
      <w:r>
        <w:rPr>
          <w:rStyle w:val="11"/>
          <w:rFonts w:asciiTheme="minorEastAsia" w:hAnsiTheme="minorEastAsia" w:hint="eastAsia"/>
          <w:sz w:val="24"/>
        </w:rPr>
        <w:t>年度以降の契約は阪南市において契約を行う。リース契約は、泉南市、岬町及び阪南市で引継ぎ、再入札等は行わない</w:t>
      </w:r>
      <w:r>
        <w:rPr>
          <w:rStyle w:val="11"/>
          <w:rFonts w:asciiTheme="minorEastAsia" w:hAnsiTheme="minorEastAsia" w:hint="eastAsia"/>
          <w:sz w:val="24"/>
        </w:rPr>
        <w:t>。また、支払期間は、リース期間に沿うものとする。</w:t>
      </w:r>
    </w:p>
    <w:p w:rsidR="002D0B74" w:rsidRDefault="00AB2D94">
      <w:pPr>
        <w:pStyle w:val="12"/>
        <w:spacing w:line="360" w:lineRule="exact"/>
        <w:ind w:leftChars="166" w:left="638" w:hangingChars="100" w:hanging="240"/>
        <w:jc w:val="both"/>
        <w:rPr>
          <w:rFonts w:asciiTheme="minorEastAsia" w:hAnsiTheme="minorEastAsia"/>
          <w:sz w:val="24"/>
        </w:rPr>
      </w:pPr>
      <w:r>
        <w:rPr>
          <w:rStyle w:val="11"/>
          <w:rFonts w:asciiTheme="minorEastAsia" w:hAnsiTheme="minorEastAsia" w:hint="eastAsia"/>
          <w:sz w:val="24"/>
        </w:rPr>
        <w:t>※本契約期間満了時は１年以内等の期間を定めて、再契約の対応も可能であること。</w:t>
      </w:r>
    </w:p>
    <w:p w:rsidR="002D0B74" w:rsidRDefault="00AB2D94">
      <w:pPr>
        <w:pStyle w:val="12"/>
        <w:spacing w:line="360" w:lineRule="exact"/>
        <w:ind w:firstLine="360"/>
        <w:jc w:val="both"/>
        <w:rPr>
          <w:rFonts w:asciiTheme="minorEastAsia" w:hAnsiTheme="minorEastAsia"/>
          <w:sz w:val="24"/>
        </w:rPr>
      </w:pPr>
      <w:r>
        <w:rPr>
          <w:rStyle w:val="11"/>
          <w:rFonts w:asciiTheme="minorEastAsia" w:hAnsiTheme="minorEastAsia" w:hint="eastAsia"/>
          <w:sz w:val="24"/>
        </w:rPr>
        <w:t>※本契約時において再契約を確約するものではないことに留意すること。</w:t>
      </w:r>
    </w:p>
    <w:p w:rsidR="002D0B74" w:rsidRDefault="00AB2D94">
      <w:pPr>
        <w:pStyle w:val="12"/>
        <w:spacing w:after="600" w:line="360" w:lineRule="exact"/>
        <w:ind w:firstLine="360"/>
        <w:jc w:val="both"/>
        <w:rPr>
          <w:rStyle w:val="11"/>
          <w:rFonts w:asciiTheme="minorEastAsia" w:hAnsiTheme="minorEastAsia"/>
          <w:sz w:val="24"/>
        </w:rPr>
      </w:pPr>
      <w:r>
        <w:rPr>
          <w:rStyle w:val="11"/>
          <w:rFonts w:asciiTheme="minorEastAsia" w:hAnsiTheme="minorEastAsia" w:hint="eastAsia"/>
          <w:sz w:val="24"/>
        </w:rPr>
        <w:t>※また、再契約時の保守の有無については別途協議とする。</w:t>
      </w:r>
    </w:p>
    <w:p w:rsidR="002D0B74" w:rsidRDefault="00AB2D94">
      <w:pPr>
        <w:pStyle w:val="12"/>
        <w:spacing w:before="200" w:after="200" w:line="360" w:lineRule="exact"/>
        <w:jc w:val="both"/>
        <w:rPr>
          <w:rFonts w:asciiTheme="minorEastAsia" w:hAnsiTheme="minorEastAsia"/>
        </w:rPr>
      </w:pPr>
      <w:r>
        <w:rPr>
          <w:rStyle w:val="11"/>
          <w:rFonts w:asciiTheme="minorEastAsia" w:hAnsiTheme="minorEastAsia" w:hint="eastAsia"/>
          <w:b/>
          <w:sz w:val="24"/>
        </w:rPr>
        <w:t>５</w:t>
      </w:r>
      <w:r>
        <w:rPr>
          <w:rStyle w:val="11"/>
          <w:rFonts w:asciiTheme="minorEastAsia" w:hAnsiTheme="minorEastAsia" w:hint="eastAsia"/>
          <w:b/>
          <w:sz w:val="24"/>
        </w:rPr>
        <w:t>.</w:t>
      </w:r>
      <w:r>
        <w:rPr>
          <w:rStyle w:val="11"/>
          <w:rFonts w:asciiTheme="minorEastAsia" w:hAnsiTheme="minorEastAsia" w:hint="eastAsia"/>
          <w:b/>
          <w:sz w:val="24"/>
        </w:rPr>
        <w:t>機器の仕様</w:t>
      </w:r>
    </w:p>
    <w:p w:rsidR="002D0B74" w:rsidRDefault="00AB2D94">
      <w:pPr>
        <w:pStyle w:val="2"/>
        <w:spacing w:line="360" w:lineRule="exact"/>
        <w:rPr>
          <w:rFonts w:asciiTheme="minorEastAsia" w:hAnsiTheme="minorEastAsia"/>
        </w:rPr>
      </w:pPr>
      <w:r>
        <w:rPr>
          <w:rFonts w:asciiTheme="minorEastAsia" w:eastAsiaTheme="minorEastAsia" w:hAnsiTheme="minorEastAsia" w:hint="eastAsia"/>
          <w:color w:val="auto"/>
        </w:rPr>
        <w:t>（ア）ノートパソコン</w:t>
      </w:r>
      <w:r>
        <w:rPr>
          <w:rFonts w:asciiTheme="minorEastAsia" w:eastAsiaTheme="minorEastAsia" w:hAnsiTheme="minorEastAsia" w:hint="eastAsia"/>
          <w:color w:val="auto"/>
        </w:rPr>
        <w:t>(</w:t>
      </w:r>
      <w:r>
        <w:rPr>
          <w:rFonts w:asciiTheme="minorEastAsia" w:eastAsiaTheme="minorEastAsia" w:hAnsiTheme="minorEastAsia" w:hint="eastAsia"/>
          <w:color w:val="auto"/>
        </w:rPr>
        <w:t>富士通製</w:t>
      </w:r>
      <w:r>
        <w:rPr>
          <w:rFonts w:asciiTheme="minorEastAsia" w:eastAsiaTheme="minorEastAsia" w:hAnsiTheme="minorEastAsia" w:hint="eastAsia"/>
          <w:color w:val="auto"/>
        </w:rPr>
        <w:t>LIFEBOOK A5513</w:t>
      </w:r>
      <w:r>
        <w:rPr>
          <w:rFonts w:asciiTheme="minorEastAsia" w:eastAsiaTheme="minorEastAsia" w:hAnsiTheme="minorEastAsia" w:hint="eastAsia"/>
          <w:color w:val="auto"/>
        </w:rPr>
        <w:t>相当以上</w:t>
      </w:r>
      <w:r>
        <w:rPr>
          <w:rFonts w:asciiTheme="minorEastAsia" w:eastAsiaTheme="minorEastAsia" w:hAnsiTheme="minorEastAsia" w:hint="eastAsia"/>
          <w:color w:val="auto"/>
        </w:rPr>
        <w:t>)</w:t>
      </w:r>
    </w:p>
    <w:tbl>
      <w:tblPr>
        <w:tblpPr w:vertAnchor="text" w:horzAnchor="margin" w:tblpX="489" w:tblpY="481"/>
        <w:tblOverlap w:val="never"/>
        <w:tblW w:w="0" w:type="auto"/>
        <w:tblLayout w:type="fixed"/>
        <w:tblCellMar>
          <w:left w:w="10" w:type="dxa"/>
          <w:right w:w="10" w:type="dxa"/>
        </w:tblCellMar>
        <w:tblLook w:val="04A0" w:firstRow="1" w:lastRow="0" w:firstColumn="1" w:lastColumn="0" w:noHBand="0" w:noVBand="1"/>
      </w:tblPr>
      <w:tblGrid>
        <w:gridCol w:w="2299"/>
        <w:gridCol w:w="5395"/>
      </w:tblGrid>
      <w:tr w:rsidR="002D0B74">
        <w:trPr>
          <w:trHeight w:hRule="exact" w:val="293"/>
        </w:trPr>
        <w:tc>
          <w:tcPr>
            <w:tcW w:w="2299" w:type="dxa"/>
            <w:tcBorders>
              <w:top w:val="single" w:sz="4" w:space="0" w:color="auto"/>
              <w:left w:val="single" w:sz="4" w:space="0" w:color="auto"/>
            </w:tcBorders>
            <w:shd w:val="clear" w:color="auto" w:fill="FFFFFF"/>
            <w:vAlign w:val="bottom"/>
          </w:tcPr>
          <w:p w:rsidR="002D0B74" w:rsidRDefault="00AB2D94">
            <w:pPr>
              <w:pStyle w:val="16"/>
              <w:contextualSpacing/>
              <w:rPr>
                <w:rFonts w:asciiTheme="minorEastAsia" w:hAnsiTheme="minorEastAsia"/>
              </w:rPr>
            </w:pPr>
            <w:r>
              <w:rPr>
                <w:rFonts w:asciiTheme="minorEastAsia" w:hAnsiTheme="minorEastAsia" w:hint="eastAsia"/>
              </w:rPr>
              <w:t>ＣＰＵ</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Core</w:t>
            </w:r>
            <w:r>
              <w:rPr>
                <w:rFonts w:asciiTheme="minorEastAsia" w:hAnsiTheme="minorEastAsia" w:hint="eastAsia"/>
              </w:rPr>
              <w:t xml:space="preserve">　</w:t>
            </w:r>
            <w:r>
              <w:rPr>
                <w:rFonts w:asciiTheme="minorEastAsia" w:hAnsiTheme="minorEastAsia" w:hint="eastAsia"/>
              </w:rPr>
              <w:t>5</w:t>
            </w:r>
            <w:r>
              <w:rPr>
                <w:rFonts w:asciiTheme="minorEastAsia" w:hAnsiTheme="minorEastAsia" w:hint="eastAsia"/>
              </w:rPr>
              <w:t xml:space="preserve">　</w:t>
            </w:r>
            <w:r>
              <w:rPr>
                <w:rFonts w:asciiTheme="minorEastAsia" w:hAnsiTheme="minorEastAsia" w:hint="eastAsia"/>
              </w:rPr>
              <w:t xml:space="preserve">120U </w:t>
            </w:r>
            <w:r>
              <w:rPr>
                <w:rFonts w:asciiTheme="minorEastAsia" w:hAnsiTheme="minorEastAsia" w:hint="eastAsia"/>
              </w:rPr>
              <w:t>同等</w:t>
            </w:r>
          </w:p>
        </w:tc>
      </w:tr>
      <w:tr w:rsidR="002D0B74">
        <w:trPr>
          <w:trHeight w:hRule="exact" w:val="288"/>
        </w:trPr>
        <w:tc>
          <w:tcPr>
            <w:tcW w:w="2299" w:type="dxa"/>
            <w:tcBorders>
              <w:top w:val="single" w:sz="4" w:space="0" w:color="auto"/>
              <w:left w:val="single" w:sz="4" w:space="0" w:color="auto"/>
            </w:tcBorders>
            <w:shd w:val="clear" w:color="auto" w:fill="FFFFFF"/>
          </w:tcPr>
          <w:p w:rsidR="002D0B74" w:rsidRDefault="00AB2D94">
            <w:pPr>
              <w:pStyle w:val="16"/>
              <w:contextualSpacing/>
              <w:rPr>
                <w:rFonts w:asciiTheme="minorEastAsia" w:hAnsiTheme="minorEastAsia"/>
              </w:rPr>
            </w:pPr>
            <w:r>
              <w:rPr>
                <w:rFonts w:asciiTheme="minorEastAsia" w:hAnsiTheme="minorEastAsia" w:hint="eastAsia"/>
              </w:rPr>
              <w:t>メモリ</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contextualSpacing/>
              <w:jc w:val="left"/>
              <w:rPr>
                <w:rFonts w:asciiTheme="minorEastAsia" w:hAnsiTheme="minorEastAsia"/>
              </w:rPr>
            </w:pPr>
            <w:r>
              <w:rPr>
                <w:rFonts w:asciiTheme="minorEastAsia" w:hAnsiTheme="minorEastAsia" w:hint="eastAsia"/>
              </w:rPr>
              <w:t>8GB</w:t>
            </w:r>
            <w:r>
              <w:rPr>
                <w:rFonts w:asciiTheme="minorEastAsia" w:hAnsiTheme="minorEastAsia" w:hint="eastAsia"/>
              </w:rPr>
              <w:t>以上</w:t>
            </w:r>
          </w:p>
        </w:tc>
      </w:tr>
      <w:tr w:rsidR="002D0B74">
        <w:trPr>
          <w:trHeight w:hRule="exact" w:val="283"/>
        </w:trPr>
        <w:tc>
          <w:tcPr>
            <w:tcW w:w="2299" w:type="dxa"/>
            <w:tcBorders>
              <w:top w:val="single" w:sz="4" w:space="0" w:color="auto"/>
              <w:left w:val="single" w:sz="4" w:space="0" w:color="auto"/>
            </w:tcBorders>
            <w:shd w:val="clear" w:color="auto" w:fill="FFFFFF"/>
          </w:tcPr>
          <w:p w:rsidR="002D0B74" w:rsidRDefault="00AB2D94">
            <w:pPr>
              <w:pStyle w:val="16"/>
              <w:contextualSpacing/>
              <w:rPr>
                <w:rFonts w:asciiTheme="minorEastAsia" w:hAnsiTheme="minorEastAsia"/>
              </w:rPr>
            </w:pPr>
            <w:r>
              <w:rPr>
                <w:rFonts w:asciiTheme="minorEastAsia" w:hAnsiTheme="minorEastAsia" w:hint="eastAsia"/>
              </w:rPr>
              <w:t>ＨＤＤ</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contextualSpacing/>
              <w:jc w:val="left"/>
              <w:rPr>
                <w:rFonts w:asciiTheme="minorEastAsia" w:hAnsiTheme="minorEastAsia"/>
              </w:rPr>
            </w:pPr>
            <w:r>
              <w:rPr>
                <w:rFonts w:asciiTheme="minorEastAsia" w:hAnsiTheme="minorEastAsia" w:hint="eastAsia"/>
              </w:rPr>
              <w:t>256GB</w:t>
            </w:r>
            <w:r>
              <w:rPr>
                <w:rFonts w:asciiTheme="minorEastAsia" w:hAnsiTheme="minorEastAsia" w:hint="eastAsia"/>
              </w:rPr>
              <w:t>程度</w:t>
            </w:r>
          </w:p>
        </w:tc>
      </w:tr>
      <w:tr w:rsidR="002D0B74">
        <w:trPr>
          <w:trHeight w:hRule="exact" w:val="283"/>
        </w:trPr>
        <w:tc>
          <w:tcPr>
            <w:tcW w:w="2299" w:type="dxa"/>
            <w:tcBorders>
              <w:top w:val="single" w:sz="4" w:space="0" w:color="auto"/>
              <w:left w:val="single" w:sz="4" w:space="0" w:color="auto"/>
            </w:tcBorders>
            <w:shd w:val="clear" w:color="auto" w:fill="FFFFFF"/>
            <w:vAlign w:val="bottom"/>
          </w:tcPr>
          <w:p w:rsidR="002D0B74" w:rsidRDefault="00AB2D94">
            <w:pPr>
              <w:pStyle w:val="16"/>
              <w:contextualSpacing/>
              <w:rPr>
                <w:rFonts w:asciiTheme="minorEastAsia" w:hAnsiTheme="minorEastAsia"/>
              </w:rPr>
            </w:pPr>
            <w:r>
              <w:rPr>
                <w:rFonts w:asciiTheme="minorEastAsia" w:hAnsiTheme="minorEastAsia" w:hint="eastAsia"/>
              </w:rPr>
              <w:t>補助記憶装置</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contextualSpacing/>
              <w:jc w:val="left"/>
              <w:rPr>
                <w:rFonts w:asciiTheme="minorEastAsia" w:hAnsiTheme="minorEastAsia"/>
              </w:rPr>
            </w:pPr>
            <w:r>
              <w:rPr>
                <w:rFonts w:asciiTheme="minorEastAsia" w:hAnsiTheme="minorEastAsia" w:hint="eastAsia"/>
              </w:rPr>
              <w:t>スーパーマルチ</w:t>
            </w:r>
            <w:r>
              <w:rPr>
                <w:rFonts w:asciiTheme="minorEastAsia" w:hAnsiTheme="minorEastAsia" w:hint="eastAsia"/>
              </w:rPr>
              <w:t>(</w:t>
            </w:r>
            <w:r>
              <w:rPr>
                <w:rFonts w:asciiTheme="minorEastAsia" w:hAnsiTheme="minorEastAsia" w:hint="eastAsia"/>
              </w:rPr>
              <w:t>内蔵</w:t>
            </w:r>
            <w:r>
              <w:rPr>
                <w:rFonts w:asciiTheme="minorEastAsia" w:hAnsiTheme="minorEastAsia" w:hint="eastAsia"/>
              </w:rPr>
              <w:t>)</w:t>
            </w:r>
          </w:p>
        </w:tc>
      </w:tr>
      <w:tr w:rsidR="002D0B74">
        <w:trPr>
          <w:trHeight w:hRule="exact" w:val="288"/>
        </w:trPr>
        <w:tc>
          <w:tcPr>
            <w:tcW w:w="2299" w:type="dxa"/>
            <w:tcBorders>
              <w:top w:val="single" w:sz="4" w:space="0" w:color="auto"/>
              <w:left w:val="single" w:sz="4" w:space="0" w:color="auto"/>
            </w:tcBorders>
            <w:shd w:val="clear" w:color="auto" w:fill="FFFFFF"/>
            <w:vAlign w:val="bottom"/>
          </w:tcPr>
          <w:p w:rsidR="002D0B74" w:rsidRDefault="00AB2D94">
            <w:pPr>
              <w:pStyle w:val="16"/>
              <w:contextualSpacing/>
              <w:rPr>
                <w:rFonts w:asciiTheme="minorEastAsia" w:hAnsiTheme="minorEastAsia"/>
              </w:rPr>
            </w:pPr>
            <w:r>
              <w:rPr>
                <w:rFonts w:asciiTheme="minorEastAsia" w:hAnsiTheme="minorEastAsia" w:hint="eastAsia"/>
              </w:rPr>
              <w:t>OS</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contextualSpacing/>
              <w:jc w:val="left"/>
              <w:rPr>
                <w:rFonts w:asciiTheme="minorEastAsia" w:hAnsiTheme="minorEastAsia"/>
              </w:rPr>
            </w:pPr>
            <w:r>
              <w:rPr>
                <w:rFonts w:asciiTheme="minorEastAsia" w:hAnsiTheme="minorEastAsia" w:hint="eastAsia"/>
              </w:rPr>
              <w:t>Windows11 Pro(64Bit)</w:t>
            </w:r>
          </w:p>
        </w:tc>
      </w:tr>
      <w:tr w:rsidR="002D0B74">
        <w:trPr>
          <w:trHeight w:hRule="exact" w:val="283"/>
        </w:trPr>
        <w:tc>
          <w:tcPr>
            <w:tcW w:w="2299" w:type="dxa"/>
            <w:tcBorders>
              <w:top w:val="single" w:sz="4" w:space="0" w:color="auto"/>
              <w:left w:val="single" w:sz="4" w:space="0" w:color="auto"/>
            </w:tcBorders>
            <w:shd w:val="clear" w:color="auto" w:fill="FFFFFF"/>
          </w:tcPr>
          <w:p w:rsidR="002D0B74" w:rsidRDefault="00AB2D94">
            <w:pPr>
              <w:pStyle w:val="16"/>
              <w:contextualSpacing/>
              <w:rPr>
                <w:rFonts w:asciiTheme="minorEastAsia" w:hAnsiTheme="minorEastAsia"/>
              </w:rPr>
            </w:pPr>
            <w:r>
              <w:rPr>
                <w:rFonts w:asciiTheme="minorEastAsia" w:hAnsiTheme="minorEastAsia" w:hint="eastAsia"/>
              </w:rPr>
              <w:t>モニタ</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contextualSpacing/>
              <w:jc w:val="left"/>
              <w:rPr>
                <w:rFonts w:asciiTheme="minorEastAsia" w:hAnsiTheme="minorEastAsia"/>
              </w:rPr>
            </w:pPr>
            <w:r>
              <w:rPr>
                <w:rFonts w:asciiTheme="minorEastAsia" w:hAnsiTheme="minorEastAsia" w:hint="eastAsia"/>
              </w:rPr>
              <w:t>15.6</w:t>
            </w:r>
            <w:r>
              <w:rPr>
                <w:rFonts w:asciiTheme="minorEastAsia" w:hAnsiTheme="minorEastAsia" w:hint="eastAsia"/>
              </w:rPr>
              <w:t>型液晶</w:t>
            </w:r>
          </w:p>
        </w:tc>
      </w:tr>
      <w:tr w:rsidR="002D0B74">
        <w:trPr>
          <w:trHeight w:hRule="exact" w:val="283"/>
        </w:trPr>
        <w:tc>
          <w:tcPr>
            <w:tcW w:w="2299" w:type="dxa"/>
            <w:tcBorders>
              <w:top w:val="single" w:sz="4" w:space="0" w:color="auto"/>
              <w:left w:val="single" w:sz="4" w:space="0" w:color="auto"/>
            </w:tcBorders>
            <w:shd w:val="clear" w:color="auto" w:fill="FFFFFF"/>
            <w:vAlign w:val="bottom"/>
          </w:tcPr>
          <w:p w:rsidR="002D0B74" w:rsidRDefault="00AB2D94">
            <w:pPr>
              <w:pStyle w:val="16"/>
              <w:contextualSpacing/>
              <w:rPr>
                <w:rFonts w:asciiTheme="minorEastAsia" w:hAnsiTheme="minorEastAsia"/>
              </w:rPr>
            </w:pPr>
            <w:r>
              <w:rPr>
                <w:rFonts w:asciiTheme="minorEastAsia" w:hAnsiTheme="minorEastAsia" w:hint="eastAsia"/>
              </w:rPr>
              <w:t>Office</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contextualSpacing/>
              <w:jc w:val="left"/>
              <w:rPr>
                <w:rFonts w:asciiTheme="minorEastAsia" w:hAnsiTheme="minorEastAsia"/>
                <w:highlight w:val="yellow"/>
              </w:rPr>
            </w:pPr>
            <w:r>
              <w:rPr>
                <w:rFonts w:asciiTheme="minorEastAsia" w:hAnsiTheme="minorEastAsia"/>
              </w:rPr>
              <w:t xml:space="preserve">JUST </w:t>
            </w:r>
            <w:r>
              <w:rPr>
                <w:rFonts w:asciiTheme="minorEastAsia" w:hAnsiTheme="minorEastAsia" w:hint="eastAsia"/>
              </w:rPr>
              <w:t xml:space="preserve">Office </w:t>
            </w:r>
            <w:r>
              <w:rPr>
                <w:rFonts w:asciiTheme="minorEastAsia" w:hAnsiTheme="minorEastAsia"/>
              </w:rPr>
              <w:t>6</w:t>
            </w:r>
          </w:p>
        </w:tc>
      </w:tr>
      <w:tr w:rsidR="002D0B74">
        <w:trPr>
          <w:trHeight w:hRule="exact" w:val="288"/>
        </w:trPr>
        <w:tc>
          <w:tcPr>
            <w:tcW w:w="2299" w:type="dxa"/>
            <w:tcBorders>
              <w:top w:val="single" w:sz="4" w:space="0" w:color="auto"/>
              <w:left w:val="single" w:sz="4" w:space="0" w:color="auto"/>
              <w:bottom w:val="single" w:sz="4" w:space="0" w:color="auto"/>
            </w:tcBorders>
            <w:shd w:val="clear" w:color="auto" w:fill="FFFFFF"/>
          </w:tcPr>
          <w:p w:rsidR="002D0B74" w:rsidRDefault="00AB2D94">
            <w:pPr>
              <w:pStyle w:val="16"/>
              <w:contextualSpacing/>
              <w:rPr>
                <w:rFonts w:asciiTheme="minorEastAsia" w:hAnsiTheme="minorEastAsia"/>
              </w:rPr>
            </w:pPr>
            <w:r>
              <w:rPr>
                <w:rFonts w:asciiTheme="minorEastAsia" w:hAnsiTheme="minorEastAsia" w:hint="eastAsia"/>
              </w:rPr>
              <w:t>その他</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D0B74" w:rsidRDefault="00AB2D94">
            <w:pPr>
              <w:pStyle w:val="16"/>
              <w:contextualSpacing/>
              <w:jc w:val="left"/>
              <w:rPr>
                <w:rFonts w:asciiTheme="minorEastAsia" w:hAnsiTheme="minorEastAsia"/>
              </w:rPr>
            </w:pPr>
            <w:r>
              <w:rPr>
                <w:rFonts w:asciiTheme="minorEastAsia" w:hAnsiTheme="minorEastAsia" w:hint="eastAsia"/>
              </w:rPr>
              <w:t>Web</w:t>
            </w:r>
            <w:r>
              <w:rPr>
                <w:rFonts w:asciiTheme="minorEastAsia" w:hAnsiTheme="minorEastAsia" w:hint="eastAsia"/>
              </w:rPr>
              <w:t>カメラ、マウスあり</w:t>
            </w:r>
          </w:p>
        </w:tc>
      </w:tr>
      <w:tr w:rsidR="002D0B74">
        <w:trPr>
          <w:trHeight w:hRule="exact" w:val="288"/>
        </w:trPr>
        <w:tc>
          <w:tcPr>
            <w:tcW w:w="2299" w:type="dxa"/>
            <w:tcBorders>
              <w:top w:val="single" w:sz="4" w:space="0" w:color="auto"/>
              <w:left w:val="single" w:sz="4" w:space="0" w:color="auto"/>
              <w:bottom w:val="single" w:sz="4" w:space="0" w:color="auto"/>
            </w:tcBorders>
            <w:shd w:val="clear" w:color="auto" w:fill="FFFFFF"/>
          </w:tcPr>
          <w:p w:rsidR="002D0B74" w:rsidRDefault="00AB2D94">
            <w:pPr>
              <w:pStyle w:val="16"/>
              <w:contextualSpacing/>
              <w:rPr>
                <w:rFonts w:asciiTheme="minorEastAsia" w:hAnsiTheme="minorEastAsia"/>
              </w:rPr>
            </w:pPr>
            <w:r>
              <w:rPr>
                <w:rFonts w:asciiTheme="minorEastAsia" w:hAnsiTheme="minorEastAsia" w:hint="eastAsia"/>
              </w:rPr>
              <w:t>保守</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D0B74" w:rsidRDefault="00AB2D94">
            <w:pPr>
              <w:pStyle w:val="16"/>
              <w:contextualSpacing/>
              <w:jc w:val="left"/>
              <w:rPr>
                <w:rFonts w:asciiTheme="minorEastAsia" w:hAnsiTheme="minorEastAsia"/>
              </w:rPr>
            </w:pPr>
            <w:r>
              <w:rPr>
                <w:rFonts w:asciiTheme="minorEastAsia" w:hAnsiTheme="minorEastAsia" w:hint="eastAsia"/>
              </w:rPr>
              <w:t>当日オンサイト</w:t>
            </w:r>
            <w:r>
              <w:rPr>
                <w:rFonts w:asciiTheme="minorEastAsia" w:hAnsiTheme="minorEastAsia" w:hint="eastAsia"/>
              </w:rPr>
              <w:t>5</w:t>
            </w:r>
            <w:r>
              <w:rPr>
                <w:rFonts w:asciiTheme="minorEastAsia" w:hAnsiTheme="minorEastAsia" w:hint="eastAsia"/>
              </w:rPr>
              <w:t>年間保守パック</w:t>
            </w:r>
          </w:p>
        </w:tc>
      </w:tr>
    </w:tbl>
    <w:p w:rsidR="002D0B74" w:rsidRDefault="00AB2D94">
      <w:pPr>
        <w:pStyle w:val="12"/>
        <w:spacing w:after="280"/>
        <w:contextualSpacing/>
        <w:jc w:val="left"/>
        <w:rPr>
          <w:rFonts w:asciiTheme="minorEastAsia" w:hAnsiTheme="minorEastAsia"/>
          <w:sz w:val="24"/>
        </w:rPr>
      </w:pPr>
      <w:r>
        <w:rPr>
          <w:rFonts w:asciiTheme="minorEastAsia" w:hAnsiTheme="minorEastAsia" w:hint="eastAsia"/>
          <w:sz w:val="24"/>
        </w:rPr>
        <w:t xml:space="preserve">　　　※性能が同等以上であれば、他社製も可</w:t>
      </w:r>
    </w:p>
    <w:p w:rsidR="002D0B74" w:rsidRDefault="002D0B74">
      <w:pPr>
        <w:pStyle w:val="14"/>
        <w:tabs>
          <w:tab w:val="left" w:pos="7214"/>
        </w:tabs>
        <w:contextualSpacing/>
        <w:rPr>
          <w:rFonts w:asciiTheme="minorEastAsia" w:hAnsiTheme="minorEastAsia"/>
          <w:sz w:val="24"/>
        </w:rPr>
      </w:pPr>
    </w:p>
    <w:p w:rsidR="002D0B74" w:rsidRDefault="002D0B74">
      <w:pPr>
        <w:pStyle w:val="14"/>
        <w:tabs>
          <w:tab w:val="left" w:pos="7214"/>
        </w:tabs>
        <w:contextualSpacing/>
        <w:rPr>
          <w:rFonts w:asciiTheme="minorEastAsia" w:hAnsiTheme="minorEastAsia"/>
          <w:sz w:val="24"/>
        </w:rPr>
      </w:pPr>
    </w:p>
    <w:p w:rsidR="002D0B74" w:rsidRDefault="002D0B74">
      <w:pPr>
        <w:pStyle w:val="14"/>
        <w:tabs>
          <w:tab w:val="left" w:pos="7214"/>
        </w:tabs>
        <w:contextualSpacing/>
        <w:rPr>
          <w:rFonts w:asciiTheme="minorEastAsia" w:hAnsiTheme="minorEastAsia"/>
          <w:sz w:val="24"/>
        </w:rPr>
      </w:pPr>
    </w:p>
    <w:p w:rsidR="002D0B74" w:rsidRDefault="002D0B74">
      <w:pPr>
        <w:pStyle w:val="14"/>
        <w:tabs>
          <w:tab w:val="left" w:pos="7214"/>
        </w:tabs>
        <w:contextualSpacing/>
        <w:rPr>
          <w:rFonts w:asciiTheme="minorEastAsia" w:hAnsiTheme="minorEastAsia"/>
          <w:sz w:val="24"/>
        </w:rPr>
      </w:pPr>
    </w:p>
    <w:p w:rsidR="002D0B74" w:rsidRDefault="002D0B74">
      <w:pPr>
        <w:pStyle w:val="14"/>
        <w:tabs>
          <w:tab w:val="left" w:pos="7214"/>
        </w:tabs>
        <w:contextualSpacing/>
        <w:rPr>
          <w:rFonts w:asciiTheme="minorEastAsia" w:hAnsiTheme="minorEastAsia"/>
          <w:sz w:val="24"/>
        </w:rPr>
      </w:pPr>
    </w:p>
    <w:p w:rsidR="002D0B74" w:rsidRDefault="002D0B74">
      <w:pPr>
        <w:pStyle w:val="14"/>
        <w:tabs>
          <w:tab w:val="left" w:pos="7214"/>
        </w:tabs>
        <w:contextualSpacing/>
        <w:rPr>
          <w:rFonts w:asciiTheme="minorEastAsia" w:hAnsiTheme="minorEastAsia"/>
          <w:sz w:val="24"/>
        </w:rPr>
      </w:pPr>
    </w:p>
    <w:p w:rsidR="002D0B74" w:rsidRDefault="002D0B74">
      <w:pPr>
        <w:rPr>
          <w:rFonts w:asciiTheme="minorEastAsia" w:hAnsiTheme="minorEastAsia"/>
        </w:rPr>
      </w:pPr>
    </w:p>
    <w:p w:rsidR="002D0B74" w:rsidRDefault="00AB2D94">
      <w:pPr>
        <w:rPr>
          <w:rFonts w:asciiTheme="minorEastAsia" w:hAnsiTheme="minorEastAsia"/>
        </w:rPr>
      </w:pPr>
      <w:r>
        <w:rPr>
          <w:rFonts w:asciiTheme="minorEastAsia" w:hAnsiTheme="minorEastAsia" w:hint="eastAsia"/>
        </w:rPr>
        <w:t>（イ）デスクトップパソコン</w:t>
      </w:r>
      <w:r>
        <w:rPr>
          <w:rFonts w:asciiTheme="minorEastAsia" w:hAnsiTheme="minorEastAsia" w:hint="eastAsia"/>
        </w:rPr>
        <w:t>(</w:t>
      </w:r>
      <w:r>
        <w:rPr>
          <w:rFonts w:asciiTheme="minorEastAsia" w:hAnsiTheme="minorEastAsia" w:hint="eastAsia"/>
        </w:rPr>
        <w:t>富士通製</w:t>
      </w:r>
      <w:r>
        <w:rPr>
          <w:rFonts w:asciiTheme="minorEastAsia" w:hAnsiTheme="minorEastAsia" w:hint="eastAsia"/>
        </w:rPr>
        <w:t xml:space="preserve"> ESPRIMO D701</w:t>
      </w:r>
      <w:r>
        <w:rPr>
          <w:rFonts w:asciiTheme="minorEastAsia" w:hAnsiTheme="minorEastAsia"/>
        </w:rPr>
        <w:t>5</w:t>
      </w:r>
      <w:r>
        <w:rPr>
          <w:rFonts w:asciiTheme="minorEastAsia" w:hAnsiTheme="minorEastAsia" w:hint="eastAsia"/>
        </w:rPr>
        <w:t>相当以上</w:t>
      </w:r>
      <w:r>
        <w:rPr>
          <w:rFonts w:asciiTheme="minorEastAsia" w:hAnsiTheme="minorEastAsia" w:hint="eastAsia"/>
        </w:rPr>
        <w:t>)</w:t>
      </w:r>
    </w:p>
    <w:p w:rsidR="002D0B74" w:rsidRDefault="00AB2D94">
      <w:pPr>
        <w:pStyle w:val="14"/>
        <w:wordWrap w:val="0"/>
        <w:ind w:left="284" w:firstLineChars="100" w:firstLine="240"/>
        <w:contextualSpacing/>
        <w:rPr>
          <w:rFonts w:asciiTheme="minorEastAsia" w:hAnsiTheme="minorEastAsia"/>
          <w:sz w:val="24"/>
        </w:rPr>
      </w:pPr>
      <w:r>
        <w:rPr>
          <w:rFonts w:asciiTheme="minorEastAsia" w:hAnsiTheme="minorEastAsia" w:hint="eastAsia"/>
          <w:sz w:val="24"/>
        </w:rPr>
        <w:t>※性能が同等以上であれば、他社製も可</w:t>
      </w:r>
    </w:p>
    <w:tbl>
      <w:tblPr>
        <w:tblW w:w="0" w:type="auto"/>
        <w:jc w:val="center"/>
        <w:tblLayout w:type="fixed"/>
        <w:tblCellMar>
          <w:left w:w="10" w:type="dxa"/>
          <w:right w:w="10" w:type="dxa"/>
        </w:tblCellMar>
        <w:tblLook w:val="04A0" w:firstRow="1" w:lastRow="0" w:firstColumn="1" w:lastColumn="0" w:noHBand="0" w:noVBand="1"/>
      </w:tblPr>
      <w:tblGrid>
        <w:gridCol w:w="2299"/>
        <w:gridCol w:w="5395"/>
      </w:tblGrid>
      <w:tr w:rsidR="002D0B74">
        <w:trPr>
          <w:trHeight w:hRule="exact" w:val="298"/>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ＣＰＵ</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Corei</w:t>
            </w:r>
            <w:r>
              <w:rPr>
                <w:rFonts w:asciiTheme="minorEastAsia" w:hAnsiTheme="minorEastAsia"/>
              </w:rPr>
              <w:t>5</w:t>
            </w:r>
            <w:r>
              <w:rPr>
                <w:rFonts w:asciiTheme="minorEastAsia" w:hAnsiTheme="minorEastAsia" w:hint="eastAsia"/>
              </w:rPr>
              <w:t xml:space="preserve">-14700 </w:t>
            </w:r>
            <w:r>
              <w:rPr>
                <w:rFonts w:asciiTheme="minorEastAsia" w:hAnsiTheme="minorEastAsia" w:hint="eastAsia"/>
              </w:rPr>
              <w:t>同等</w:t>
            </w:r>
          </w:p>
        </w:tc>
      </w:tr>
      <w:tr w:rsidR="002D0B74">
        <w:trPr>
          <w:trHeight w:hRule="exact" w:val="283"/>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メモリ</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8GB</w:t>
            </w:r>
            <w:r>
              <w:rPr>
                <w:rFonts w:asciiTheme="minorEastAsia" w:hAnsiTheme="minorEastAsia" w:hint="eastAsia"/>
              </w:rPr>
              <w:t>以上</w:t>
            </w:r>
          </w:p>
        </w:tc>
      </w:tr>
      <w:tr w:rsidR="002D0B74">
        <w:trPr>
          <w:trHeight w:hRule="exact" w:val="288"/>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ＨＤＤ</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512GB</w:t>
            </w:r>
            <w:r>
              <w:rPr>
                <w:rFonts w:asciiTheme="minorEastAsia" w:hAnsiTheme="minorEastAsia" w:hint="eastAsia"/>
              </w:rPr>
              <w:t>程度</w:t>
            </w:r>
          </w:p>
        </w:tc>
      </w:tr>
      <w:tr w:rsidR="002D0B74">
        <w:trPr>
          <w:trHeight w:hRule="exact" w:val="283"/>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補助記憶装置</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DVD-ROM(</w:t>
            </w:r>
            <w:r>
              <w:rPr>
                <w:rFonts w:asciiTheme="minorEastAsia" w:hAnsiTheme="minorEastAsia" w:hint="eastAsia"/>
              </w:rPr>
              <w:t>内蔵</w:t>
            </w:r>
            <w:r>
              <w:rPr>
                <w:rFonts w:asciiTheme="minorEastAsia" w:hAnsiTheme="minorEastAsia" w:hint="eastAsia"/>
              </w:rPr>
              <w:t>)</w:t>
            </w:r>
          </w:p>
        </w:tc>
      </w:tr>
      <w:tr w:rsidR="002D0B74">
        <w:trPr>
          <w:trHeight w:hRule="exact" w:val="283"/>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OS</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Windows11 Pro(64Bit)</w:t>
            </w:r>
          </w:p>
        </w:tc>
      </w:tr>
      <w:tr w:rsidR="002D0B74">
        <w:trPr>
          <w:trHeight w:hRule="exact" w:val="288"/>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モニタ</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21.5</w:t>
            </w:r>
            <w:r>
              <w:rPr>
                <w:rFonts w:asciiTheme="minorEastAsia" w:hAnsiTheme="minorEastAsia" w:hint="eastAsia"/>
              </w:rPr>
              <w:t>型液晶</w:t>
            </w:r>
          </w:p>
        </w:tc>
      </w:tr>
      <w:tr w:rsidR="002D0B74">
        <w:trPr>
          <w:trHeight w:hRule="exact" w:val="283"/>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Office</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rPr>
              <w:t xml:space="preserve">JUST </w:t>
            </w:r>
            <w:r>
              <w:rPr>
                <w:rFonts w:asciiTheme="minorEastAsia" w:hAnsiTheme="minorEastAsia" w:hint="eastAsia"/>
              </w:rPr>
              <w:t xml:space="preserve">Office </w:t>
            </w:r>
            <w:r>
              <w:rPr>
                <w:rFonts w:asciiTheme="minorEastAsia" w:hAnsiTheme="minorEastAsia"/>
              </w:rPr>
              <w:t>6</w:t>
            </w:r>
          </w:p>
        </w:tc>
      </w:tr>
      <w:tr w:rsidR="002D0B74">
        <w:trPr>
          <w:trHeight w:hRule="exact" w:val="278"/>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その他</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キーボード・マウスあり</w:t>
            </w:r>
          </w:p>
        </w:tc>
      </w:tr>
      <w:tr w:rsidR="002D0B74">
        <w:trPr>
          <w:trHeight w:hRule="exact" w:val="293"/>
          <w:jc w:val="center"/>
        </w:trPr>
        <w:tc>
          <w:tcPr>
            <w:tcW w:w="2299" w:type="dxa"/>
            <w:tcBorders>
              <w:top w:val="single" w:sz="4" w:space="0" w:color="auto"/>
              <w:left w:val="single" w:sz="4" w:space="0" w:color="auto"/>
              <w:bottom w:val="single" w:sz="4" w:space="0" w:color="auto"/>
            </w:tcBorders>
            <w:shd w:val="clear" w:color="auto" w:fill="FFFFFF"/>
            <w:vAlign w:val="center"/>
          </w:tcPr>
          <w:p w:rsidR="002D0B74" w:rsidRDefault="00AB2D94">
            <w:pPr>
              <w:pStyle w:val="16"/>
              <w:rPr>
                <w:rFonts w:asciiTheme="minorEastAsia" w:hAnsiTheme="minorEastAsia"/>
              </w:rPr>
            </w:pPr>
            <w:r>
              <w:rPr>
                <w:rFonts w:asciiTheme="minorEastAsia" w:hAnsiTheme="minorEastAsia" w:hint="eastAsia"/>
              </w:rPr>
              <w:t>保守</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2D0B74" w:rsidRDefault="00AB2D94">
            <w:pPr>
              <w:pStyle w:val="16"/>
              <w:jc w:val="left"/>
              <w:rPr>
                <w:rFonts w:asciiTheme="minorEastAsia" w:hAnsiTheme="minorEastAsia"/>
              </w:rPr>
            </w:pPr>
            <w:r>
              <w:rPr>
                <w:rFonts w:asciiTheme="minorEastAsia" w:hAnsiTheme="minorEastAsia" w:hint="eastAsia"/>
              </w:rPr>
              <w:t>当日オンサイト</w:t>
            </w:r>
            <w:r>
              <w:rPr>
                <w:rFonts w:asciiTheme="minorEastAsia" w:hAnsiTheme="minorEastAsia" w:hint="eastAsia"/>
              </w:rPr>
              <w:t>5</w:t>
            </w:r>
            <w:r>
              <w:rPr>
                <w:rFonts w:asciiTheme="minorEastAsia" w:hAnsiTheme="minorEastAsia" w:hint="eastAsia"/>
              </w:rPr>
              <w:t>年間保守パック</w:t>
            </w:r>
          </w:p>
        </w:tc>
      </w:tr>
    </w:tbl>
    <w:p w:rsidR="002D0B74" w:rsidRDefault="002D0B74">
      <w:pPr>
        <w:spacing w:after="419" w:line="1" w:lineRule="exact"/>
        <w:rPr>
          <w:rFonts w:asciiTheme="minorEastAsia" w:hAnsiTheme="minorEastAsia"/>
        </w:rPr>
      </w:pPr>
    </w:p>
    <w:p w:rsidR="002D0B74" w:rsidRDefault="00AB2D94">
      <w:pPr>
        <w:pStyle w:val="2"/>
        <w:spacing w:before="200" w:after="200" w:line="360" w:lineRule="exact"/>
        <w:rPr>
          <w:rFonts w:asciiTheme="minorEastAsia" w:eastAsiaTheme="minorEastAsia" w:hAnsiTheme="minorEastAsia"/>
        </w:rPr>
      </w:pPr>
      <w:r>
        <w:rPr>
          <w:rFonts w:asciiTheme="minorEastAsia" w:eastAsiaTheme="minorEastAsia" w:hAnsiTheme="minorEastAsia" w:hint="eastAsia"/>
        </w:rPr>
        <w:t>（ウ）イメージスキャナ</w:t>
      </w:r>
      <w:r>
        <w:rPr>
          <w:rFonts w:asciiTheme="minorEastAsia" w:eastAsiaTheme="minorEastAsia" w:hAnsiTheme="minorEastAsia" w:hint="eastAsia"/>
        </w:rPr>
        <w:t>(PFU</w:t>
      </w:r>
      <w:r>
        <w:rPr>
          <w:rFonts w:asciiTheme="minorEastAsia" w:eastAsiaTheme="minorEastAsia" w:hAnsiTheme="minorEastAsia" w:hint="eastAsia"/>
        </w:rPr>
        <w:t>製</w:t>
      </w:r>
      <w:r>
        <w:rPr>
          <w:rFonts w:asciiTheme="minorEastAsia" w:eastAsiaTheme="minorEastAsia" w:hAnsiTheme="minorEastAsia" w:hint="eastAsia"/>
        </w:rPr>
        <w:t>fi-8190</w:t>
      </w:r>
      <w:r>
        <w:rPr>
          <w:rFonts w:asciiTheme="minorEastAsia" w:eastAsiaTheme="minorEastAsia" w:hAnsiTheme="minorEastAsia" w:hint="eastAsia"/>
        </w:rPr>
        <w:t>相当以上</w:t>
      </w:r>
      <w:r>
        <w:rPr>
          <w:rFonts w:asciiTheme="minorEastAsia" w:eastAsiaTheme="minorEastAsia" w:hAnsiTheme="minorEastAsia" w:hint="eastAsia"/>
        </w:rPr>
        <w:t>)</w:t>
      </w:r>
    </w:p>
    <w:tbl>
      <w:tblPr>
        <w:tblW w:w="0" w:type="auto"/>
        <w:jc w:val="center"/>
        <w:tblLayout w:type="fixed"/>
        <w:tblCellMar>
          <w:left w:w="10" w:type="dxa"/>
          <w:right w:w="10" w:type="dxa"/>
        </w:tblCellMar>
        <w:tblLook w:val="04A0" w:firstRow="1" w:lastRow="0" w:firstColumn="1" w:lastColumn="0" w:noHBand="0" w:noVBand="1"/>
      </w:tblPr>
      <w:tblGrid>
        <w:gridCol w:w="2299"/>
        <w:gridCol w:w="5395"/>
      </w:tblGrid>
      <w:tr w:rsidR="002D0B74">
        <w:trPr>
          <w:trHeight w:hRule="exact" w:val="293"/>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読取書面</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両面同時読み取り</w:t>
            </w:r>
          </w:p>
        </w:tc>
      </w:tr>
      <w:tr w:rsidR="002D0B74">
        <w:trPr>
          <w:trHeight w:hRule="exact" w:val="288"/>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給紙方式</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給紙方式</w:t>
            </w:r>
            <w:r>
              <w:rPr>
                <w:rFonts w:asciiTheme="minorEastAsia" w:hAnsiTheme="minorEastAsia" w:hint="eastAsia"/>
              </w:rPr>
              <w:t>(ADF)</w:t>
            </w:r>
          </w:p>
        </w:tc>
      </w:tr>
      <w:tr w:rsidR="002D0B74">
        <w:trPr>
          <w:trHeight w:hRule="exact" w:val="283"/>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読取速度</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90</w:t>
            </w:r>
            <w:r>
              <w:rPr>
                <w:rFonts w:asciiTheme="minorEastAsia" w:hAnsiTheme="minorEastAsia" w:hint="eastAsia"/>
              </w:rPr>
              <w:t>枚／分・</w:t>
            </w:r>
            <w:r>
              <w:rPr>
                <w:rFonts w:asciiTheme="minorEastAsia" w:hAnsiTheme="minorEastAsia" w:hint="eastAsia"/>
              </w:rPr>
              <w:t>180</w:t>
            </w:r>
            <w:r>
              <w:rPr>
                <w:rFonts w:asciiTheme="minorEastAsia" w:hAnsiTheme="minorEastAsia" w:hint="eastAsia"/>
              </w:rPr>
              <w:t>面／分</w:t>
            </w:r>
          </w:p>
        </w:tc>
      </w:tr>
      <w:tr w:rsidR="002D0B74">
        <w:trPr>
          <w:trHeight w:hRule="exact" w:val="283"/>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読取モード</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カラー、グレースケール、モノクロ２値</w:t>
            </w:r>
          </w:p>
        </w:tc>
      </w:tr>
      <w:tr w:rsidR="002D0B74">
        <w:trPr>
          <w:trHeight w:hRule="exact" w:val="288"/>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出力モード</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カラ</w:t>
            </w:r>
            <w:r>
              <w:rPr>
                <w:rFonts w:asciiTheme="minorEastAsia" w:hAnsiTheme="minorEastAsia" w:hint="eastAsia"/>
              </w:rPr>
              <w:t>-24bit</w:t>
            </w:r>
            <w:r>
              <w:rPr>
                <w:rFonts w:asciiTheme="minorEastAsia" w:hAnsiTheme="minorEastAsia" w:hint="eastAsia"/>
              </w:rPr>
              <w:t>、グレースケール</w:t>
            </w:r>
            <w:r>
              <w:rPr>
                <w:rFonts w:asciiTheme="minorEastAsia" w:hAnsiTheme="minorEastAsia" w:hint="eastAsia"/>
              </w:rPr>
              <w:t>8bit</w:t>
            </w:r>
            <w:r>
              <w:rPr>
                <w:rFonts w:asciiTheme="minorEastAsia" w:hAnsiTheme="minorEastAsia" w:hint="eastAsia"/>
              </w:rPr>
              <w:t>、モノクロ</w:t>
            </w:r>
            <w:r>
              <w:rPr>
                <w:rFonts w:asciiTheme="minorEastAsia" w:hAnsiTheme="minorEastAsia" w:hint="eastAsia"/>
              </w:rPr>
              <w:t>2</w:t>
            </w:r>
            <w:r>
              <w:rPr>
                <w:rFonts w:asciiTheme="minorEastAsia" w:hAnsiTheme="minorEastAsia" w:hint="eastAsia"/>
              </w:rPr>
              <w:t>値</w:t>
            </w:r>
            <w:r>
              <w:rPr>
                <w:rFonts w:asciiTheme="minorEastAsia" w:hAnsiTheme="minorEastAsia" w:hint="eastAsia"/>
              </w:rPr>
              <w:t>1bit</w:t>
            </w:r>
          </w:p>
        </w:tc>
      </w:tr>
      <w:tr w:rsidR="002D0B74">
        <w:trPr>
          <w:trHeight w:hRule="exact" w:val="283"/>
          <w:jc w:val="center"/>
        </w:trPr>
        <w:tc>
          <w:tcPr>
            <w:tcW w:w="2299" w:type="dxa"/>
            <w:tcBorders>
              <w:top w:val="single" w:sz="4" w:space="0" w:color="auto"/>
              <w:left w:val="single" w:sz="4" w:space="0" w:color="auto"/>
              <w:bottom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光学解像度</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600dpi</w:t>
            </w:r>
          </w:p>
        </w:tc>
      </w:tr>
      <w:tr w:rsidR="002D0B74">
        <w:trPr>
          <w:trHeight w:hRule="exact" w:val="714"/>
          <w:jc w:val="center"/>
        </w:trPr>
        <w:tc>
          <w:tcPr>
            <w:tcW w:w="2299" w:type="dxa"/>
            <w:tcBorders>
              <w:top w:val="single" w:sz="4" w:space="0" w:color="auto"/>
              <w:left w:val="single" w:sz="4" w:space="0" w:color="auto"/>
            </w:tcBorders>
            <w:shd w:val="clear" w:color="auto" w:fill="FFFFFF"/>
            <w:vAlign w:val="center"/>
          </w:tcPr>
          <w:p w:rsidR="002D0B74" w:rsidRDefault="00AB2D94">
            <w:pPr>
              <w:pStyle w:val="16"/>
              <w:rPr>
                <w:rFonts w:asciiTheme="minorEastAsia" w:hAnsiTheme="minorEastAsia"/>
              </w:rPr>
            </w:pPr>
            <w:r>
              <w:rPr>
                <w:rFonts w:asciiTheme="minorEastAsia" w:hAnsiTheme="minorEastAsia" w:hint="eastAsia"/>
              </w:rPr>
              <w:t>出力解像度・形式</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spacing w:after="40"/>
              <w:jc w:val="left"/>
              <w:rPr>
                <w:rFonts w:asciiTheme="minorEastAsia" w:hAnsiTheme="minorEastAsia"/>
              </w:rPr>
            </w:pPr>
            <w:r>
              <w:rPr>
                <w:rFonts w:asciiTheme="minorEastAsia" w:hAnsiTheme="minorEastAsia" w:hint="eastAsia"/>
              </w:rPr>
              <w:t>50dpi</w:t>
            </w:r>
            <w:r>
              <w:rPr>
                <w:rFonts w:asciiTheme="minorEastAsia" w:hAnsiTheme="minorEastAsia" w:hint="eastAsia"/>
              </w:rPr>
              <w:t>～</w:t>
            </w:r>
            <w:r>
              <w:rPr>
                <w:rFonts w:asciiTheme="minorEastAsia" w:hAnsiTheme="minorEastAsia" w:hint="eastAsia"/>
              </w:rPr>
              <w:t>600dpi, JPEG</w:t>
            </w:r>
            <w:r>
              <w:rPr>
                <w:rFonts w:asciiTheme="minorEastAsia" w:hAnsiTheme="minorEastAsia" w:hint="eastAsia"/>
              </w:rPr>
              <w:t>、</w:t>
            </w:r>
            <w:r>
              <w:rPr>
                <w:rFonts w:asciiTheme="minorEastAsia" w:hAnsiTheme="minorEastAsia" w:hint="eastAsia"/>
              </w:rPr>
              <w:t>PDF(</w:t>
            </w:r>
            <w:r>
              <w:rPr>
                <w:rFonts w:asciiTheme="minorEastAsia" w:hAnsiTheme="minorEastAsia" w:hint="eastAsia"/>
              </w:rPr>
              <w:t>ｼﾝｸﾞﾙ</w:t>
            </w:r>
            <w:r>
              <w:rPr>
                <w:rFonts w:asciiTheme="minorEastAsia" w:hAnsiTheme="minorEastAsia" w:hint="eastAsia"/>
              </w:rPr>
              <w:t>/</w:t>
            </w:r>
            <w:r>
              <w:rPr>
                <w:rFonts w:asciiTheme="minorEastAsia" w:hAnsiTheme="minorEastAsia" w:hint="eastAsia"/>
              </w:rPr>
              <w:t>ﾏﾙﾁ</w:t>
            </w:r>
            <w:r>
              <w:rPr>
                <w:rFonts w:asciiTheme="minorEastAsia" w:hAnsiTheme="minorEastAsia" w:hint="eastAsia"/>
              </w:rPr>
              <w:t>)</w:t>
            </w:r>
            <w:r>
              <w:rPr>
                <w:rFonts w:asciiTheme="minorEastAsia" w:hAnsiTheme="minorEastAsia" w:hint="eastAsia"/>
              </w:rPr>
              <w:t>、</w:t>
            </w:r>
            <w:r>
              <w:rPr>
                <w:rFonts w:asciiTheme="minorEastAsia" w:hAnsiTheme="minorEastAsia" w:hint="eastAsia"/>
              </w:rPr>
              <w:t>PDF/A</w:t>
            </w:r>
            <w:r>
              <w:rPr>
                <w:rFonts w:asciiTheme="minorEastAsia" w:hAnsiTheme="minorEastAsia" w:hint="eastAsia"/>
              </w:rPr>
              <w:t>、</w:t>
            </w:r>
          </w:p>
          <w:p w:rsidR="002D0B74" w:rsidRDefault="00AB2D94">
            <w:pPr>
              <w:pStyle w:val="16"/>
              <w:jc w:val="left"/>
              <w:rPr>
                <w:rFonts w:asciiTheme="minorEastAsia" w:hAnsiTheme="minorEastAsia"/>
              </w:rPr>
            </w:pPr>
            <w:r>
              <w:rPr>
                <w:rFonts w:asciiTheme="minorEastAsia" w:hAnsiTheme="minorEastAsia" w:hint="eastAsia"/>
              </w:rPr>
              <w:t>TIFF(</w:t>
            </w:r>
            <w:r>
              <w:rPr>
                <w:rFonts w:asciiTheme="minorEastAsia" w:hAnsiTheme="minorEastAsia" w:hint="eastAsia"/>
              </w:rPr>
              <w:t>ｼﾝｸﾞﾙ</w:t>
            </w:r>
            <w:r>
              <w:rPr>
                <w:rFonts w:asciiTheme="minorEastAsia" w:hAnsiTheme="minorEastAsia" w:hint="eastAsia"/>
              </w:rPr>
              <w:t>/</w:t>
            </w:r>
            <w:r>
              <w:rPr>
                <w:rFonts w:asciiTheme="minorEastAsia" w:hAnsiTheme="minorEastAsia" w:hint="eastAsia"/>
              </w:rPr>
              <w:t>ﾏﾙﾁ</w:t>
            </w:r>
            <w:r>
              <w:rPr>
                <w:rFonts w:asciiTheme="minorEastAsia" w:hAnsiTheme="minorEastAsia" w:hint="eastAsia"/>
              </w:rPr>
              <w:t>) (G4)</w:t>
            </w:r>
            <w:r>
              <w:rPr>
                <w:rFonts w:asciiTheme="minorEastAsia" w:hAnsiTheme="minorEastAsia" w:hint="eastAsia"/>
              </w:rPr>
              <w:t>、ｻｰﾁｬﾌﾞﾙ</w:t>
            </w:r>
            <w:r>
              <w:rPr>
                <w:rFonts w:asciiTheme="minorEastAsia" w:hAnsiTheme="minorEastAsia" w:hint="eastAsia"/>
              </w:rPr>
              <w:t xml:space="preserve"> PDF</w:t>
            </w:r>
          </w:p>
        </w:tc>
      </w:tr>
      <w:tr w:rsidR="002D0B74">
        <w:trPr>
          <w:trHeight w:hRule="exact" w:val="288"/>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光源</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RGB LED</w:t>
            </w:r>
            <w:r>
              <w:rPr>
                <w:rFonts w:asciiTheme="minorEastAsia" w:hAnsiTheme="minorEastAsia" w:hint="eastAsia"/>
              </w:rPr>
              <w:t>（</w:t>
            </w:r>
            <w:r>
              <w:rPr>
                <w:rFonts w:asciiTheme="minorEastAsia" w:hAnsiTheme="minorEastAsia" w:hint="eastAsia"/>
              </w:rPr>
              <w:t>3</w:t>
            </w:r>
            <w:r>
              <w:rPr>
                <w:rFonts w:asciiTheme="minorEastAsia" w:hAnsiTheme="minorEastAsia" w:hint="eastAsia"/>
              </w:rPr>
              <w:t>色光源切り替え）×２</w:t>
            </w:r>
          </w:p>
        </w:tc>
      </w:tr>
      <w:tr w:rsidR="002D0B74">
        <w:trPr>
          <w:trHeight w:hRule="exact" w:val="288"/>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インターフェース</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 xml:space="preserve">USB3.2 Gen1 / USB3.0 / USB2.0 </w:t>
            </w:r>
            <w:r>
              <w:rPr>
                <w:rFonts w:asciiTheme="minorEastAsia" w:hAnsiTheme="minorEastAsia" w:hint="eastAsia"/>
              </w:rPr>
              <w:t>（コネクタ形状：タイプ</w:t>
            </w:r>
            <w:r>
              <w:rPr>
                <w:rFonts w:asciiTheme="minorEastAsia" w:hAnsiTheme="minorEastAsia" w:hint="eastAsia"/>
              </w:rPr>
              <w:t>B</w:t>
            </w:r>
            <w:r>
              <w:rPr>
                <w:rFonts w:asciiTheme="minorEastAsia" w:hAnsiTheme="minorEastAsia" w:hint="eastAsia"/>
              </w:rPr>
              <w:t>）</w:t>
            </w:r>
          </w:p>
        </w:tc>
      </w:tr>
      <w:tr w:rsidR="002D0B74">
        <w:trPr>
          <w:trHeight w:hRule="exact" w:val="288"/>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重送検知</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超音波方式</w:t>
            </w:r>
          </w:p>
        </w:tc>
      </w:tr>
      <w:tr w:rsidR="002D0B74">
        <w:trPr>
          <w:trHeight w:hRule="exact" w:val="283"/>
          <w:jc w:val="center"/>
        </w:trPr>
        <w:tc>
          <w:tcPr>
            <w:tcW w:w="2299" w:type="dxa"/>
            <w:tcBorders>
              <w:top w:val="single" w:sz="4" w:space="0" w:color="auto"/>
              <w:left w:val="single" w:sz="4" w:space="0" w:color="auto"/>
              <w:bottom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原稿搭載量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100</w:t>
            </w:r>
            <w:r>
              <w:rPr>
                <w:rFonts w:asciiTheme="minorEastAsia" w:hAnsiTheme="minorEastAsia" w:hint="eastAsia"/>
              </w:rPr>
              <w:t>枚（</w:t>
            </w:r>
            <w:r>
              <w:rPr>
                <w:rFonts w:asciiTheme="minorEastAsia" w:hAnsiTheme="minorEastAsia" w:hint="eastAsia"/>
              </w:rPr>
              <w:t>A4</w:t>
            </w:r>
            <w:r>
              <w:rPr>
                <w:rFonts w:asciiTheme="minorEastAsia" w:hAnsiTheme="minorEastAsia" w:hint="eastAsia"/>
              </w:rPr>
              <w:t>：</w:t>
            </w:r>
            <w:r>
              <w:rPr>
                <w:rFonts w:asciiTheme="minorEastAsia" w:hAnsiTheme="minorEastAsia" w:hint="eastAsia"/>
              </w:rPr>
              <w:t>80g/m^2</w:t>
            </w:r>
            <w:r>
              <w:rPr>
                <w:rFonts w:asciiTheme="minorEastAsia" w:hAnsiTheme="minorEastAsia" w:hint="eastAsia"/>
              </w:rPr>
              <w:t>）</w:t>
            </w:r>
          </w:p>
        </w:tc>
      </w:tr>
      <w:tr w:rsidR="002D0B74">
        <w:trPr>
          <w:trHeight w:hRule="exact" w:val="283"/>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ドロップアウト</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マルチカラー、赤、緑、青、マルチカラー無し</w:t>
            </w:r>
          </w:p>
        </w:tc>
      </w:tr>
      <w:tr w:rsidR="002D0B74">
        <w:trPr>
          <w:trHeight w:hRule="exact" w:val="288"/>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イメージ処理機能</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自動傾き補正</w:t>
            </w:r>
          </w:p>
        </w:tc>
      </w:tr>
      <w:tr w:rsidR="002D0B74">
        <w:trPr>
          <w:trHeight w:hRule="exact" w:val="283"/>
          <w:jc w:val="center"/>
        </w:trPr>
        <w:tc>
          <w:tcPr>
            <w:tcW w:w="2299" w:type="dxa"/>
            <w:tcBorders>
              <w:top w:val="single" w:sz="4" w:space="0" w:color="auto"/>
              <w:left w:val="single" w:sz="4" w:space="0" w:color="auto"/>
            </w:tcBorders>
            <w:shd w:val="clear" w:color="auto" w:fill="FFFFFF"/>
          </w:tcPr>
          <w:p w:rsidR="002D0B74" w:rsidRDefault="00AB2D94">
            <w:pPr>
              <w:pStyle w:val="16"/>
              <w:rPr>
                <w:rFonts w:asciiTheme="minorEastAsia" w:hAnsiTheme="minorEastAsia"/>
              </w:rPr>
            </w:pPr>
            <w:r>
              <w:rPr>
                <w:rFonts w:asciiTheme="minorEastAsia" w:hAnsiTheme="minorEastAsia" w:hint="eastAsia"/>
              </w:rPr>
              <w:t>スキャナ制御ソフト</w:t>
            </w:r>
          </w:p>
        </w:tc>
        <w:tc>
          <w:tcPr>
            <w:tcW w:w="5395" w:type="dxa"/>
            <w:tcBorders>
              <w:top w:val="single" w:sz="4" w:space="0" w:color="auto"/>
              <w:left w:val="single" w:sz="4" w:space="0" w:color="auto"/>
              <w:right w:val="single" w:sz="4" w:space="0" w:color="auto"/>
            </w:tcBorders>
            <w:shd w:val="clear" w:color="auto" w:fill="FFFFFF"/>
          </w:tcPr>
          <w:p w:rsidR="002D0B74" w:rsidRDefault="00AB2D94">
            <w:pPr>
              <w:pStyle w:val="16"/>
              <w:jc w:val="left"/>
              <w:rPr>
                <w:rFonts w:asciiTheme="minorEastAsia" w:hAnsiTheme="minorEastAsia"/>
              </w:rPr>
            </w:pPr>
            <w:r>
              <w:rPr>
                <w:rFonts w:asciiTheme="minorEastAsia" w:hAnsiTheme="minorEastAsia" w:hint="eastAsia"/>
              </w:rPr>
              <w:t>スキャナ制御ソフトを有すること</w:t>
            </w:r>
          </w:p>
        </w:tc>
      </w:tr>
      <w:tr w:rsidR="002D0B74">
        <w:trPr>
          <w:trHeight w:hRule="exact" w:val="283"/>
          <w:jc w:val="center"/>
        </w:trPr>
        <w:tc>
          <w:tcPr>
            <w:tcW w:w="2299" w:type="dxa"/>
            <w:tcBorders>
              <w:top w:val="single" w:sz="4" w:space="0" w:color="auto"/>
              <w:left w:val="single" w:sz="4" w:space="0" w:color="auto"/>
            </w:tcBorders>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対応</w:t>
            </w:r>
            <w:r>
              <w:rPr>
                <w:rFonts w:asciiTheme="minorEastAsia" w:hAnsiTheme="minorEastAsia" w:hint="eastAsia"/>
              </w:rPr>
              <w:t>OS</w:t>
            </w:r>
          </w:p>
        </w:tc>
        <w:tc>
          <w:tcPr>
            <w:tcW w:w="5395" w:type="dxa"/>
            <w:tcBorders>
              <w:top w:val="single" w:sz="4" w:space="0" w:color="auto"/>
              <w:left w:val="single" w:sz="4" w:space="0" w:color="auto"/>
              <w:right w:val="single" w:sz="4" w:space="0" w:color="auto"/>
            </w:tcBorders>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 xml:space="preserve">　</w:t>
            </w:r>
            <w:r>
              <w:rPr>
                <w:rFonts w:asciiTheme="minorEastAsia" w:hAnsiTheme="minorEastAsia" w:hint="eastAsia"/>
              </w:rPr>
              <w:t>Windows11</w:t>
            </w:r>
            <w:r>
              <w:rPr>
                <w:rFonts w:asciiTheme="minorEastAsia" w:hAnsiTheme="minorEastAsia" w:hint="eastAsia"/>
              </w:rPr>
              <w:t>（</w:t>
            </w:r>
            <w:r>
              <w:rPr>
                <w:rFonts w:asciiTheme="minorEastAsia" w:hAnsiTheme="minorEastAsia" w:hint="eastAsia"/>
              </w:rPr>
              <w:t>64bit</w:t>
            </w:r>
            <w:r>
              <w:rPr>
                <w:rFonts w:asciiTheme="minorEastAsia" w:hAnsiTheme="minorEastAsia" w:hint="eastAsia"/>
              </w:rPr>
              <w:t>）</w:t>
            </w:r>
          </w:p>
        </w:tc>
      </w:tr>
      <w:tr w:rsidR="002D0B74">
        <w:trPr>
          <w:trHeight w:hRule="exact" w:val="298"/>
          <w:jc w:val="center"/>
        </w:trPr>
        <w:tc>
          <w:tcPr>
            <w:tcW w:w="2299" w:type="dxa"/>
            <w:tcBorders>
              <w:top w:val="single" w:sz="4" w:space="0" w:color="auto"/>
              <w:left w:val="single" w:sz="4" w:space="0" w:color="auto"/>
              <w:bottom w:val="single" w:sz="4" w:space="0" w:color="auto"/>
            </w:tcBorders>
            <w:shd w:val="clear" w:color="auto" w:fill="FFFFFF"/>
            <w:vAlign w:val="center"/>
          </w:tcPr>
          <w:p w:rsidR="002D0B74" w:rsidRDefault="00AB2D94">
            <w:pPr>
              <w:pStyle w:val="16"/>
              <w:rPr>
                <w:rFonts w:asciiTheme="minorEastAsia" w:hAnsiTheme="minorEastAsia"/>
              </w:rPr>
            </w:pPr>
            <w:r>
              <w:rPr>
                <w:rFonts w:asciiTheme="minorEastAsia" w:hAnsiTheme="minorEastAsia" w:hint="eastAsia"/>
              </w:rPr>
              <w:t>連携</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2D0B74" w:rsidRDefault="00AB2D94">
            <w:pPr>
              <w:pStyle w:val="16"/>
              <w:jc w:val="left"/>
              <w:rPr>
                <w:rFonts w:asciiTheme="minorEastAsia" w:hAnsiTheme="minorEastAsia"/>
              </w:rPr>
            </w:pPr>
            <w:r>
              <w:rPr>
                <w:rFonts w:asciiTheme="minorEastAsia" w:hAnsiTheme="minorEastAsia" w:hint="eastAsia"/>
              </w:rPr>
              <w:t>介護認定支援システムから起動できること</w:t>
            </w:r>
          </w:p>
        </w:tc>
      </w:tr>
    </w:tbl>
    <w:p w:rsidR="002D0B74" w:rsidRDefault="002D0B74">
      <w:pPr>
        <w:spacing w:before="200" w:after="200" w:line="360" w:lineRule="exact"/>
        <w:rPr>
          <w:rFonts w:asciiTheme="minorEastAsia" w:hAnsiTheme="minorEastAsia"/>
        </w:rPr>
      </w:pPr>
    </w:p>
    <w:p w:rsidR="002D0B74" w:rsidRDefault="00AB2D94">
      <w:pPr>
        <w:spacing w:before="200" w:after="200" w:line="360" w:lineRule="exact"/>
        <w:rPr>
          <w:rFonts w:asciiTheme="minorEastAsia" w:hAnsiTheme="minorEastAsia"/>
        </w:rPr>
      </w:pPr>
      <w:r>
        <w:rPr>
          <w:rFonts w:asciiTheme="minorEastAsia" w:hAnsiTheme="minorEastAsia" w:hint="eastAsia"/>
        </w:rPr>
        <w:t>（エ）モノクロレーザープリンタ</w:t>
      </w:r>
      <w:r>
        <w:rPr>
          <w:rFonts w:asciiTheme="minorEastAsia" w:hAnsiTheme="minorEastAsia" w:hint="eastAsia"/>
        </w:rPr>
        <w:t>(</w:t>
      </w:r>
      <w:r>
        <w:rPr>
          <w:rFonts w:asciiTheme="minorEastAsia" w:hAnsiTheme="minorEastAsia" w:hint="eastAsia"/>
        </w:rPr>
        <w:t>富士フィルム製</w:t>
      </w:r>
      <w:r>
        <w:rPr>
          <w:rFonts w:asciiTheme="minorEastAsia" w:hAnsiTheme="minorEastAsia" w:hint="eastAsia"/>
        </w:rPr>
        <w:t>Apeos Pr</w:t>
      </w:r>
      <w:r>
        <w:rPr>
          <w:rFonts w:asciiTheme="minorEastAsia" w:hAnsiTheme="minorEastAsia"/>
        </w:rPr>
        <w:t>i</w:t>
      </w:r>
      <w:r>
        <w:rPr>
          <w:rFonts w:asciiTheme="minorEastAsia" w:hAnsiTheme="minorEastAsia" w:hint="eastAsia"/>
        </w:rPr>
        <w:t>nt 3960S</w:t>
      </w:r>
      <w:r>
        <w:rPr>
          <w:rFonts w:asciiTheme="minorEastAsia" w:hAnsiTheme="minorEastAsia" w:hint="eastAsia"/>
        </w:rPr>
        <w:t>相当以上</w:t>
      </w:r>
      <w:r>
        <w:rPr>
          <w:rFonts w:asciiTheme="minorEastAsia" w:hAnsiTheme="minorEastAsia"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99"/>
        <w:gridCol w:w="5395"/>
      </w:tblGrid>
      <w:tr w:rsidR="002D0B74">
        <w:trPr>
          <w:trHeight w:hRule="exact" w:val="293"/>
          <w:jc w:val="center"/>
        </w:trPr>
        <w:tc>
          <w:tcPr>
            <w:tcW w:w="2299" w:type="dxa"/>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プリント方式</w:t>
            </w:r>
          </w:p>
        </w:tc>
        <w:tc>
          <w:tcPr>
            <w:tcW w:w="5395" w:type="dxa"/>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LED</w:t>
            </w:r>
            <w:r>
              <w:rPr>
                <w:rFonts w:asciiTheme="minorEastAsia" w:hAnsiTheme="minorEastAsia" w:hint="eastAsia"/>
              </w:rPr>
              <w:t>電子写真</w:t>
            </w:r>
          </w:p>
        </w:tc>
      </w:tr>
      <w:tr w:rsidR="002D0B74">
        <w:trPr>
          <w:trHeight w:hRule="exact" w:val="899"/>
          <w:jc w:val="center"/>
        </w:trPr>
        <w:tc>
          <w:tcPr>
            <w:tcW w:w="2299" w:type="dxa"/>
            <w:shd w:val="clear" w:color="auto" w:fill="FFFFFF"/>
            <w:vAlign w:val="center"/>
          </w:tcPr>
          <w:p w:rsidR="002D0B74" w:rsidRDefault="00AB2D94">
            <w:pPr>
              <w:pStyle w:val="16"/>
              <w:rPr>
                <w:rFonts w:asciiTheme="minorEastAsia" w:hAnsiTheme="minorEastAsia"/>
              </w:rPr>
            </w:pPr>
            <w:r>
              <w:rPr>
                <w:rFonts w:asciiTheme="minorEastAsia" w:hAnsiTheme="minorEastAsia" w:hint="eastAsia"/>
              </w:rPr>
              <w:t>連続プリント速度</w:t>
            </w:r>
          </w:p>
        </w:tc>
        <w:tc>
          <w:tcPr>
            <w:tcW w:w="5395" w:type="dxa"/>
            <w:shd w:val="clear" w:color="auto" w:fill="FFFFFF"/>
          </w:tcPr>
          <w:p w:rsidR="002D0B74" w:rsidRDefault="00AB2D94">
            <w:pPr>
              <w:pStyle w:val="16"/>
              <w:tabs>
                <w:tab w:val="left" w:pos="1190"/>
              </w:tabs>
              <w:spacing w:after="40"/>
              <w:jc w:val="left"/>
              <w:rPr>
                <w:rFonts w:asciiTheme="minorEastAsia" w:hAnsiTheme="minorEastAsia"/>
              </w:rPr>
            </w:pPr>
            <w:r>
              <w:rPr>
                <w:rFonts w:asciiTheme="minorEastAsia" w:hAnsiTheme="minorEastAsia" w:hint="eastAsia"/>
              </w:rPr>
              <w:t>片面印刷時</w:t>
            </w:r>
            <w:r>
              <w:rPr>
                <w:rFonts w:asciiTheme="minorEastAsia" w:hAnsiTheme="minorEastAsia" w:hint="eastAsia"/>
              </w:rPr>
              <w:tab/>
              <w:t>A4</w:t>
            </w:r>
            <w:r>
              <w:rPr>
                <w:rFonts w:asciiTheme="minorEastAsia" w:hAnsiTheme="minorEastAsia" w:hint="eastAsia"/>
              </w:rPr>
              <w:t>横：</w:t>
            </w:r>
            <w:r>
              <w:rPr>
                <w:rFonts w:asciiTheme="minorEastAsia" w:hAnsiTheme="minorEastAsia" w:hint="eastAsia"/>
              </w:rPr>
              <w:t>39</w:t>
            </w:r>
            <w:r>
              <w:rPr>
                <w:rFonts w:asciiTheme="minorEastAsia" w:hAnsiTheme="minorEastAsia" w:hint="eastAsia"/>
              </w:rPr>
              <w:t>枚</w:t>
            </w:r>
            <w:r>
              <w:rPr>
                <w:rFonts w:asciiTheme="minorEastAsia" w:hAnsiTheme="minorEastAsia" w:hint="eastAsia"/>
              </w:rPr>
              <w:t>/</w:t>
            </w:r>
            <w:r>
              <w:rPr>
                <w:rFonts w:asciiTheme="minorEastAsia" w:hAnsiTheme="minorEastAsia" w:hint="eastAsia"/>
              </w:rPr>
              <w:t>分、</w:t>
            </w:r>
            <w:r>
              <w:rPr>
                <w:rFonts w:asciiTheme="minorEastAsia" w:hAnsiTheme="minorEastAsia" w:hint="eastAsia"/>
              </w:rPr>
              <w:t>A3</w:t>
            </w:r>
            <w:r>
              <w:rPr>
                <w:rFonts w:asciiTheme="minorEastAsia" w:hAnsiTheme="minorEastAsia" w:hint="eastAsia"/>
              </w:rPr>
              <w:t>：</w:t>
            </w:r>
            <w:r>
              <w:rPr>
                <w:rFonts w:asciiTheme="minorEastAsia" w:hAnsiTheme="minorEastAsia" w:hint="eastAsia"/>
              </w:rPr>
              <w:t>23</w:t>
            </w:r>
            <w:r>
              <w:rPr>
                <w:rFonts w:asciiTheme="minorEastAsia" w:hAnsiTheme="minorEastAsia" w:hint="eastAsia"/>
              </w:rPr>
              <w:t>枚</w:t>
            </w:r>
            <w:r>
              <w:rPr>
                <w:rFonts w:asciiTheme="minorEastAsia" w:hAnsiTheme="minorEastAsia" w:hint="eastAsia"/>
              </w:rPr>
              <w:t>/</w:t>
            </w:r>
            <w:r>
              <w:rPr>
                <w:rFonts w:asciiTheme="minorEastAsia" w:hAnsiTheme="minorEastAsia" w:hint="eastAsia"/>
              </w:rPr>
              <w:t>分</w:t>
            </w:r>
          </w:p>
          <w:p w:rsidR="002D0B74" w:rsidRDefault="00AB2D94">
            <w:pPr>
              <w:pStyle w:val="16"/>
              <w:tabs>
                <w:tab w:val="left" w:pos="1190"/>
              </w:tabs>
              <w:jc w:val="left"/>
              <w:rPr>
                <w:rFonts w:asciiTheme="minorEastAsia" w:hAnsiTheme="minorEastAsia"/>
              </w:rPr>
            </w:pPr>
            <w:r>
              <w:rPr>
                <w:rFonts w:asciiTheme="minorEastAsia" w:hAnsiTheme="minorEastAsia" w:hint="eastAsia"/>
              </w:rPr>
              <w:t>両面印刷時</w:t>
            </w:r>
            <w:r>
              <w:rPr>
                <w:rFonts w:asciiTheme="minorEastAsia" w:hAnsiTheme="minorEastAsia" w:hint="eastAsia"/>
              </w:rPr>
              <w:tab/>
              <w:t>A4</w:t>
            </w:r>
            <w:r>
              <w:rPr>
                <w:rFonts w:asciiTheme="minorEastAsia" w:hAnsiTheme="minorEastAsia" w:hint="eastAsia"/>
              </w:rPr>
              <w:t>横：</w:t>
            </w:r>
            <w:r>
              <w:rPr>
                <w:rFonts w:asciiTheme="minorEastAsia" w:hAnsiTheme="minorEastAsia" w:hint="eastAsia"/>
              </w:rPr>
              <w:t>31.7</w:t>
            </w:r>
            <w:r>
              <w:rPr>
                <w:rFonts w:asciiTheme="minorEastAsia" w:hAnsiTheme="minorEastAsia" w:hint="eastAsia"/>
              </w:rPr>
              <w:t>ページ</w:t>
            </w:r>
            <w:r>
              <w:rPr>
                <w:rFonts w:asciiTheme="minorEastAsia" w:hAnsiTheme="minorEastAsia" w:hint="eastAsia"/>
              </w:rPr>
              <w:t>/</w:t>
            </w:r>
            <w:r>
              <w:rPr>
                <w:rFonts w:asciiTheme="minorEastAsia" w:hAnsiTheme="minorEastAsia" w:hint="eastAsia"/>
              </w:rPr>
              <w:t>分、</w:t>
            </w:r>
            <w:r>
              <w:rPr>
                <w:rFonts w:asciiTheme="minorEastAsia" w:hAnsiTheme="minorEastAsia" w:hint="eastAsia"/>
              </w:rPr>
              <w:t>A3</w:t>
            </w:r>
            <w:r>
              <w:rPr>
                <w:rFonts w:asciiTheme="minorEastAsia" w:hAnsiTheme="minorEastAsia" w:hint="eastAsia"/>
              </w:rPr>
              <w:t>：</w:t>
            </w:r>
            <w:r>
              <w:rPr>
                <w:rFonts w:asciiTheme="minorEastAsia" w:hAnsiTheme="minorEastAsia" w:hint="eastAsia"/>
              </w:rPr>
              <w:t>15.4</w:t>
            </w:r>
            <w:r>
              <w:rPr>
                <w:rFonts w:asciiTheme="minorEastAsia" w:hAnsiTheme="minorEastAsia" w:hint="eastAsia"/>
              </w:rPr>
              <w:t>ページ</w:t>
            </w:r>
            <w:r>
              <w:rPr>
                <w:rFonts w:asciiTheme="minorEastAsia" w:hAnsiTheme="minorEastAsia" w:hint="eastAsia"/>
              </w:rPr>
              <w:t>/</w:t>
            </w:r>
            <w:r>
              <w:rPr>
                <w:rFonts w:asciiTheme="minorEastAsia" w:hAnsiTheme="minorEastAsia" w:hint="eastAsia"/>
              </w:rPr>
              <w:t>分</w:t>
            </w:r>
          </w:p>
        </w:tc>
      </w:tr>
      <w:tr w:rsidR="002D0B74">
        <w:trPr>
          <w:trHeight w:hRule="exact" w:val="28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解像度</w:t>
            </w:r>
          </w:p>
        </w:tc>
        <w:tc>
          <w:tcPr>
            <w:tcW w:w="5395" w:type="dxa"/>
            <w:shd w:val="clear" w:color="auto" w:fill="FFFFFF"/>
          </w:tcPr>
          <w:p w:rsidR="002D0B74" w:rsidRDefault="00AB2D94">
            <w:pPr>
              <w:pStyle w:val="16"/>
              <w:tabs>
                <w:tab w:val="left" w:pos="2098"/>
              </w:tabs>
              <w:jc w:val="left"/>
              <w:rPr>
                <w:rFonts w:asciiTheme="minorEastAsia" w:hAnsiTheme="minorEastAsia"/>
              </w:rPr>
            </w:pPr>
            <w:r>
              <w:rPr>
                <w:rFonts w:asciiTheme="minorEastAsia" w:hAnsiTheme="minorEastAsia" w:hint="eastAsia"/>
              </w:rPr>
              <w:t>標準</w:t>
            </w:r>
            <w:r>
              <w:rPr>
                <w:rFonts w:asciiTheme="minorEastAsia" w:hAnsiTheme="minorEastAsia" w:hint="eastAsia"/>
              </w:rPr>
              <w:t xml:space="preserve"> 600</w:t>
            </w:r>
            <w:r>
              <w:rPr>
                <w:rFonts w:asciiTheme="minorEastAsia" w:hAnsiTheme="minorEastAsia" w:hint="eastAsia"/>
              </w:rPr>
              <w:t>×</w:t>
            </w:r>
            <w:r>
              <w:rPr>
                <w:rFonts w:asciiTheme="minorEastAsia" w:hAnsiTheme="minorEastAsia" w:hint="eastAsia"/>
              </w:rPr>
              <w:t>600 dpi</w:t>
            </w:r>
            <w:r>
              <w:rPr>
                <w:rFonts w:asciiTheme="minorEastAsia" w:hAnsiTheme="minorEastAsia" w:hint="eastAsia"/>
              </w:rPr>
              <w:tab/>
            </w:r>
            <w:r>
              <w:rPr>
                <w:rFonts w:asciiTheme="minorEastAsia" w:hAnsiTheme="minorEastAsia" w:hint="eastAsia"/>
              </w:rPr>
              <w:t>高精細</w:t>
            </w:r>
            <w:r>
              <w:rPr>
                <w:rFonts w:asciiTheme="minorEastAsia" w:hAnsiTheme="minorEastAsia" w:hint="eastAsia"/>
              </w:rPr>
              <w:t xml:space="preserve"> 1200</w:t>
            </w:r>
            <w:r>
              <w:rPr>
                <w:rFonts w:asciiTheme="minorEastAsia" w:hAnsiTheme="minorEastAsia" w:hint="eastAsia"/>
              </w:rPr>
              <w:t>×</w:t>
            </w:r>
            <w:r>
              <w:rPr>
                <w:rFonts w:asciiTheme="minorEastAsia" w:hAnsiTheme="minorEastAsia" w:hint="eastAsia"/>
              </w:rPr>
              <w:t>1200 dpi</w:t>
            </w:r>
          </w:p>
        </w:tc>
      </w:tr>
      <w:tr w:rsidR="002D0B74">
        <w:trPr>
          <w:trHeight w:hRule="exact" w:val="288"/>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階調</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256</w:t>
            </w:r>
            <w:r>
              <w:rPr>
                <w:rFonts w:asciiTheme="minorEastAsia" w:hAnsiTheme="minorEastAsia" w:hint="eastAsia"/>
              </w:rPr>
              <w:t>階調</w:t>
            </w:r>
          </w:p>
        </w:tc>
      </w:tr>
      <w:tr w:rsidR="002D0B74">
        <w:trPr>
          <w:trHeight w:hRule="exact" w:val="28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用紙サイズ</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A4</w:t>
            </w:r>
            <w:r>
              <w:rPr>
                <w:rFonts w:asciiTheme="minorEastAsia" w:hAnsiTheme="minorEastAsia" w:hint="eastAsia"/>
              </w:rPr>
              <w:t>対応</w:t>
            </w:r>
          </w:p>
        </w:tc>
      </w:tr>
      <w:tr w:rsidR="002D0B74">
        <w:trPr>
          <w:trHeight w:hRule="exact" w:val="288"/>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両面印刷</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両面印刷</w:t>
            </w:r>
          </w:p>
        </w:tc>
      </w:tr>
      <w:tr w:rsidR="002D0B74">
        <w:trPr>
          <w:trHeight w:hRule="exact" w:val="28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オプション</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増設トレイモジュール</w:t>
            </w:r>
            <w:r>
              <w:rPr>
                <w:rFonts w:asciiTheme="minorEastAsia" w:hAnsiTheme="minorEastAsia" w:hint="eastAsia"/>
              </w:rPr>
              <w:t>(300)</w:t>
            </w:r>
          </w:p>
        </w:tc>
      </w:tr>
    </w:tbl>
    <w:p w:rsidR="002D0B74" w:rsidRDefault="002D0B74">
      <w:pPr>
        <w:spacing w:after="119" w:line="1" w:lineRule="exact"/>
        <w:rPr>
          <w:rFonts w:asciiTheme="minorEastAsia" w:hAnsiTheme="minorEastAsia"/>
        </w:rPr>
      </w:pPr>
    </w:p>
    <w:p w:rsidR="002D0B74" w:rsidRDefault="002D0B74">
      <w:pPr>
        <w:pStyle w:val="14"/>
        <w:tabs>
          <w:tab w:val="left" w:pos="403"/>
          <w:tab w:val="left" w:pos="4253"/>
          <w:tab w:val="left" w:pos="7176"/>
        </w:tabs>
        <w:rPr>
          <w:rFonts w:asciiTheme="minorEastAsia" w:hAnsiTheme="minorEastAsia"/>
          <w:sz w:val="24"/>
        </w:rPr>
      </w:pPr>
    </w:p>
    <w:p w:rsidR="002D0B74" w:rsidRDefault="00AB2D94">
      <w:pPr>
        <w:pStyle w:val="2"/>
        <w:spacing w:before="200" w:after="200" w:line="360" w:lineRule="exact"/>
        <w:rPr>
          <w:rFonts w:asciiTheme="minorEastAsia" w:eastAsiaTheme="minorEastAsia" w:hAnsiTheme="minorEastAsia"/>
        </w:rPr>
      </w:pPr>
      <w:r>
        <w:rPr>
          <w:rFonts w:asciiTheme="minorEastAsia" w:eastAsiaTheme="minorEastAsia" w:hAnsiTheme="minorEastAsia" w:hint="eastAsia"/>
        </w:rPr>
        <w:t>（オ）モノクロ複合機（富士フィルム製</w:t>
      </w:r>
      <w:r>
        <w:rPr>
          <w:rFonts w:asciiTheme="minorEastAsia" w:eastAsiaTheme="minorEastAsia" w:hAnsiTheme="minorEastAsia" w:hint="eastAsia"/>
        </w:rPr>
        <w:t>Apeos Print 5580</w:t>
      </w:r>
      <w:r>
        <w:rPr>
          <w:rFonts w:asciiTheme="minorEastAsia" w:eastAsiaTheme="minorEastAsia" w:hAnsiTheme="minorEastAsia" w:hint="eastAsia"/>
        </w:rPr>
        <w:t>相当以上</w:t>
      </w:r>
      <w:r>
        <w:rPr>
          <w:rFonts w:asciiTheme="minorEastAsia" w:eastAsiaTheme="minorEastAsia" w:hAnsiTheme="minorEastAsia" w:hint="eastAsia"/>
        </w:rPr>
        <w:t>)</w:t>
      </w:r>
    </w:p>
    <w:p w:rsidR="002D0B74" w:rsidRDefault="00AB2D94">
      <w:pPr>
        <w:pStyle w:val="14"/>
        <w:tabs>
          <w:tab w:val="left" w:pos="560"/>
          <w:tab w:val="left" w:pos="4253"/>
          <w:tab w:val="left" w:pos="7176"/>
        </w:tabs>
        <w:ind w:leftChars="226" w:left="722" w:hangingChars="75" w:hanging="180"/>
        <w:contextualSpacing/>
        <w:rPr>
          <w:rFonts w:asciiTheme="minorEastAsia" w:hAnsiTheme="minorEastAsia"/>
          <w:sz w:val="24"/>
        </w:rPr>
      </w:pPr>
      <w:r>
        <w:rPr>
          <w:rFonts w:asciiTheme="minorEastAsia" w:hAnsiTheme="minorEastAsia" w:hint="eastAsia"/>
          <w:sz w:val="24"/>
        </w:rPr>
        <w:t>※モノクロ複合機のトータルサービスは本調達にて決定した機器に付帯するサービスを、発注者が別途契約するものとする。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99"/>
        <w:gridCol w:w="5395"/>
      </w:tblGrid>
      <w:tr w:rsidR="002D0B74">
        <w:trPr>
          <w:trHeight w:hRule="exact" w:val="293"/>
          <w:jc w:val="center"/>
        </w:trPr>
        <w:tc>
          <w:tcPr>
            <w:tcW w:w="2299" w:type="dxa"/>
            <w:shd w:val="clear" w:color="auto" w:fill="FFFFFF"/>
            <w:vAlign w:val="bottom"/>
          </w:tcPr>
          <w:p w:rsidR="002D0B74" w:rsidRDefault="00AB2D94">
            <w:pPr>
              <w:pStyle w:val="16"/>
              <w:rPr>
                <w:rFonts w:asciiTheme="minorEastAsia" w:hAnsiTheme="minorEastAsia"/>
              </w:rPr>
            </w:pPr>
            <w:r>
              <w:rPr>
                <w:rFonts w:asciiTheme="minorEastAsia" w:hAnsiTheme="minorEastAsia" w:hint="eastAsia"/>
              </w:rPr>
              <w:t>形式</w:t>
            </w:r>
          </w:p>
        </w:tc>
        <w:tc>
          <w:tcPr>
            <w:tcW w:w="5395" w:type="dxa"/>
            <w:shd w:val="clear" w:color="auto" w:fill="FFFFFF"/>
            <w:vAlign w:val="bottom"/>
          </w:tcPr>
          <w:p w:rsidR="002D0B74" w:rsidRDefault="00AB2D94">
            <w:pPr>
              <w:pStyle w:val="16"/>
              <w:jc w:val="left"/>
              <w:rPr>
                <w:rFonts w:asciiTheme="minorEastAsia" w:hAnsiTheme="minorEastAsia"/>
              </w:rPr>
            </w:pPr>
            <w:r>
              <w:rPr>
                <w:rFonts w:asciiTheme="minorEastAsia" w:hAnsiTheme="minorEastAsia" w:hint="eastAsia"/>
              </w:rPr>
              <w:t>コンソールタイプ</w:t>
            </w:r>
          </w:p>
        </w:tc>
      </w:tr>
      <w:tr w:rsidR="002D0B74">
        <w:trPr>
          <w:trHeight w:hRule="exact" w:val="28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連続複写速度</w:t>
            </w:r>
          </w:p>
        </w:tc>
        <w:tc>
          <w:tcPr>
            <w:tcW w:w="5395" w:type="dxa"/>
            <w:shd w:val="clear" w:color="auto" w:fill="FFFFFF"/>
          </w:tcPr>
          <w:p w:rsidR="002D0B74" w:rsidRDefault="00AB2D94">
            <w:pPr>
              <w:pStyle w:val="16"/>
              <w:tabs>
                <w:tab w:val="left" w:pos="2098"/>
              </w:tabs>
              <w:jc w:val="left"/>
              <w:rPr>
                <w:rFonts w:asciiTheme="minorEastAsia" w:hAnsiTheme="minorEastAsia"/>
              </w:rPr>
            </w:pPr>
            <w:r>
              <w:rPr>
                <w:rFonts w:asciiTheme="minorEastAsia" w:hAnsiTheme="minorEastAsia" w:hint="eastAsia"/>
              </w:rPr>
              <w:t>A4</w:t>
            </w:r>
            <w:r>
              <w:rPr>
                <w:rFonts w:asciiTheme="minorEastAsia" w:hAnsiTheme="minorEastAsia" w:hint="eastAsia"/>
              </w:rPr>
              <w:t>横：</w:t>
            </w:r>
            <w:r>
              <w:rPr>
                <w:rFonts w:asciiTheme="minorEastAsia" w:hAnsiTheme="minorEastAsia" w:hint="eastAsia"/>
              </w:rPr>
              <w:t>55</w:t>
            </w:r>
            <w:r>
              <w:rPr>
                <w:rFonts w:asciiTheme="minorEastAsia" w:hAnsiTheme="minorEastAsia" w:hint="eastAsia"/>
              </w:rPr>
              <w:t>枚</w:t>
            </w:r>
            <w:r>
              <w:rPr>
                <w:rFonts w:asciiTheme="minorEastAsia" w:hAnsiTheme="minorEastAsia" w:hint="eastAsia"/>
              </w:rPr>
              <w:t>/</w:t>
            </w:r>
            <w:r>
              <w:rPr>
                <w:rFonts w:asciiTheme="minorEastAsia" w:hAnsiTheme="minorEastAsia" w:hint="eastAsia"/>
              </w:rPr>
              <w:t>分、</w:t>
            </w:r>
            <w:r>
              <w:rPr>
                <w:rFonts w:asciiTheme="minorEastAsia" w:hAnsiTheme="minorEastAsia" w:hint="eastAsia"/>
              </w:rPr>
              <w:t>A3</w:t>
            </w:r>
            <w:r>
              <w:rPr>
                <w:rFonts w:asciiTheme="minorEastAsia" w:hAnsiTheme="minorEastAsia" w:hint="eastAsia"/>
              </w:rPr>
              <w:t>：</w:t>
            </w:r>
            <w:r>
              <w:rPr>
                <w:rFonts w:asciiTheme="minorEastAsia" w:hAnsiTheme="minorEastAsia" w:hint="eastAsia"/>
              </w:rPr>
              <w:t>28</w:t>
            </w:r>
            <w:r>
              <w:rPr>
                <w:rFonts w:asciiTheme="minorEastAsia" w:hAnsiTheme="minorEastAsia" w:hint="eastAsia"/>
              </w:rPr>
              <w:t>枚</w:t>
            </w:r>
            <w:r>
              <w:rPr>
                <w:rFonts w:asciiTheme="minorEastAsia" w:hAnsiTheme="minorEastAsia" w:hint="eastAsia"/>
              </w:rPr>
              <w:t>/</w:t>
            </w:r>
            <w:r>
              <w:rPr>
                <w:rFonts w:asciiTheme="minorEastAsia" w:hAnsiTheme="minorEastAsia" w:hint="eastAsia"/>
              </w:rPr>
              <w:t>分</w:t>
            </w:r>
          </w:p>
        </w:tc>
      </w:tr>
      <w:tr w:rsidR="002D0B74">
        <w:trPr>
          <w:trHeight w:hRule="exact" w:val="28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解像度</w:t>
            </w:r>
          </w:p>
        </w:tc>
        <w:tc>
          <w:tcPr>
            <w:tcW w:w="5395" w:type="dxa"/>
            <w:shd w:val="clear" w:color="auto" w:fill="FFFFFF"/>
          </w:tcPr>
          <w:p w:rsidR="002D0B74" w:rsidRDefault="00AB2D94">
            <w:pPr>
              <w:pStyle w:val="16"/>
              <w:tabs>
                <w:tab w:val="left" w:pos="2098"/>
              </w:tabs>
              <w:jc w:val="left"/>
              <w:rPr>
                <w:rFonts w:asciiTheme="minorEastAsia" w:hAnsiTheme="minorEastAsia"/>
              </w:rPr>
            </w:pPr>
            <w:r>
              <w:rPr>
                <w:rFonts w:asciiTheme="minorEastAsia" w:hAnsiTheme="minorEastAsia" w:hint="eastAsia"/>
              </w:rPr>
              <w:t>読取</w:t>
            </w:r>
            <w:r>
              <w:rPr>
                <w:rFonts w:asciiTheme="minorEastAsia" w:hAnsiTheme="minorEastAsia" w:hint="eastAsia"/>
              </w:rPr>
              <w:t xml:space="preserve"> 600</w:t>
            </w:r>
            <w:r>
              <w:rPr>
                <w:rFonts w:asciiTheme="minorEastAsia" w:hAnsiTheme="minorEastAsia" w:hint="eastAsia"/>
              </w:rPr>
              <w:t>×</w:t>
            </w:r>
            <w:r>
              <w:rPr>
                <w:rFonts w:asciiTheme="minorEastAsia" w:hAnsiTheme="minorEastAsia" w:hint="eastAsia"/>
              </w:rPr>
              <w:t>600 dpi</w:t>
            </w:r>
            <w:r>
              <w:rPr>
                <w:rFonts w:asciiTheme="minorEastAsia" w:hAnsiTheme="minorEastAsia" w:hint="eastAsia"/>
              </w:rPr>
              <w:tab/>
            </w:r>
            <w:r>
              <w:rPr>
                <w:rFonts w:asciiTheme="minorEastAsia" w:hAnsiTheme="minorEastAsia" w:hint="eastAsia"/>
              </w:rPr>
              <w:t>書き込み</w:t>
            </w:r>
            <w:r>
              <w:rPr>
                <w:rFonts w:asciiTheme="minorEastAsia" w:hAnsiTheme="minorEastAsia" w:hint="eastAsia"/>
              </w:rPr>
              <w:t xml:space="preserve"> 2,400</w:t>
            </w:r>
            <w:r>
              <w:rPr>
                <w:rFonts w:asciiTheme="minorEastAsia" w:hAnsiTheme="minorEastAsia" w:hint="eastAsia"/>
              </w:rPr>
              <w:t>×</w:t>
            </w:r>
            <w:r>
              <w:rPr>
                <w:rFonts w:asciiTheme="minorEastAsia" w:hAnsiTheme="minorEastAsia" w:hint="eastAsia"/>
              </w:rPr>
              <w:t>600 dpi</w:t>
            </w:r>
          </w:p>
        </w:tc>
      </w:tr>
      <w:tr w:rsidR="002D0B74">
        <w:trPr>
          <w:trHeight w:hRule="exact" w:val="288"/>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階調</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256</w:t>
            </w:r>
            <w:r>
              <w:rPr>
                <w:rFonts w:asciiTheme="minorEastAsia" w:hAnsiTheme="minorEastAsia" w:hint="eastAsia"/>
              </w:rPr>
              <w:t>階調</w:t>
            </w:r>
          </w:p>
        </w:tc>
      </w:tr>
      <w:tr w:rsidR="002D0B74">
        <w:trPr>
          <w:trHeight w:hRule="exact" w:val="28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用紙サイズ</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A4</w:t>
            </w:r>
            <w:r>
              <w:rPr>
                <w:rFonts w:asciiTheme="minorEastAsia" w:hAnsiTheme="minorEastAsia" w:hint="eastAsia"/>
              </w:rPr>
              <w:t>・</w:t>
            </w:r>
            <w:r>
              <w:rPr>
                <w:rFonts w:asciiTheme="minorEastAsia" w:hAnsiTheme="minorEastAsia" w:hint="eastAsia"/>
              </w:rPr>
              <w:t>A3</w:t>
            </w:r>
            <w:r>
              <w:rPr>
                <w:rFonts w:asciiTheme="minorEastAsia" w:hAnsiTheme="minorEastAsia" w:hint="eastAsia"/>
              </w:rPr>
              <w:t>対応</w:t>
            </w:r>
          </w:p>
        </w:tc>
      </w:tr>
      <w:tr w:rsidR="002D0B74">
        <w:trPr>
          <w:trHeight w:hRule="exact" w:val="288"/>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両面印刷</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両面印刷</w:t>
            </w:r>
          </w:p>
        </w:tc>
      </w:tr>
      <w:tr w:rsidR="002D0B74">
        <w:trPr>
          <w:trHeight w:hRule="exact" w:val="773"/>
          <w:jc w:val="center"/>
        </w:trPr>
        <w:tc>
          <w:tcPr>
            <w:tcW w:w="2299" w:type="dxa"/>
            <w:shd w:val="clear" w:color="auto" w:fill="FFFFFF"/>
          </w:tcPr>
          <w:p w:rsidR="002D0B74" w:rsidRDefault="00AB2D94">
            <w:pPr>
              <w:pStyle w:val="16"/>
              <w:rPr>
                <w:rFonts w:asciiTheme="minorEastAsia" w:hAnsiTheme="minorEastAsia"/>
              </w:rPr>
            </w:pPr>
            <w:r>
              <w:rPr>
                <w:rFonts w:asciiTheme="minorEastAsia" w:hAnsiTheme="minorEastAsia" w:hint="eastAsia"/>
              </w:rPr>
              <w:t>オプション</w:t>
            </w:r>
          </w:p>
        </w:tc>
        <w:tc>
          <w:tcPr>
            <w:tcW w:w="5395" w:type="dxa"/>
            <w:shd w:val="clear" w:color="auto" w:fill="FFFFFF"/>
          </w:tcPr>
          <w:p w:rsidR="002D0B74" w:rsidRDefault="00AB2D94">
            <w:pPr>
              <w:pStyle w:val="16"/>
              <w:jc w:val="left"/>
              <w:rPr>
                <w:rFonts w:asciiTheme="minorEastAsia" w:hAnsiTheme="minorEastAsia"/>
              </w:rPr>
            </w:pPr>
            <w:r>
              <w:rPr>
                <w:rFonts w:asciiTheme="minorEastAsia" w:hAnsiTheme="minorEastAsia" w:hint="eastAsia"/>
              </w:rPr>
              <w:t>ファクスキット</w:t>
            </w:r>
            <w:r>
              <w:rPr>
                <w:rFonts w:asciiTheme="minorEastAsia" w:hAnsiTheme="minorEastAsia" w:hint="eastAsia"/>
              </w:rPr>
              <w:t>3</w:t>
            </w:r>
            <w:r>
              <w:rPr>
                <w:rFonts w:asciiTheme="minorEastAsia" w:hAnsiTheme="minorEastAsia" w:hint="eastAsia"/>
              </w:rPr>
              <w:t>、中とじフィニッシャー</w:t>
            </w:r>
            <w:r>
              <w:rPr>
                <w:rFonts w:asciiTheme="minorEastAsia" w:hAnsiTheme="minorEastAsia" w:hint="eastAsia"/>
              </w:rPr>
              <w:t>C4 2/4</w:t>
            </w:r>
            <w:r>
              <w:rPr>
                <w:rFonts w:asciiTheme="minorEastAsia" w:hAnsiTheme="minorEastAsia" w:hint="eastAsia"/>
              </w:rPr>
              <w:t>穴、搬入設置</w:t>
            </w:r>
          </w:p>
        </w:tc>
      </w:tr>
    </w:tbl>
    <w:p w:rsidR="002D0B74" w:rsidRDefault="002D0B74">
      <w:pPr>
        <w:spacing w:after="419" w:line="1" w:lineRule="exact"/>
        <w:rPr>
          <w:rFonts w:asciiTheme="minorEastAsia" w:hAnsiTheme="minorEastAsia"/>
        </w:rPr>
      </w:pP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その他</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・納品物は、発注時点での最新機種とし、新品であること。</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・確認済みの機器の不具合については、納入前に通知しておくこと。納入時にパッチファイル等で不具合を解消する方法がある場合には、事前に解消しておくこと。</w:t>
      </w:r>
    </w:p>
    <w:p w:rsidR="002D0B74" w:rsidRDefault="00AB2D94">
      <w:pPr>
        <w:pStyle w:val="12"/>
        <w:spacing w:after="600" w:line="360" w:lineRule="exact"/>
        <w:ind w:left="540" w:hanging="180"/>
        <w:jc w:val="left"/>
        <w:rPr>
          <w:rFonts w:asciiTheme="minorEastAsia" w:hAnsiTheme="minorEastAsia"/>
          <w:sz w:val="24"/>
        </w:rPr>
      </w:pPr>
      <w:r>
        <w:rPr>
          <w:rStyle w:val="11"/>
          <w:rFonts w:asciiTheme="minorEastAsia" w:hAnsiTheme="minorEastAsia" w:hint="eastAsia"/>
          <w:sz w:val="24"/>
        </w:rPr>
        <w:t>・各機器類の発熱や保守性を考慮すること。</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t>６</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適合規格検査</w:t>
      </w:r>
    </w:p>
    <w:p w:rsidR="002D0B74" w:rsidRDefault="00AB2D94">
      <w:pPr>
        <w:pStyle w:val="12"/>
        <w:spacing w:line="360" w:lineRule="exact"/>
        <w:ind w:left="420" w:firstLine="140"/>
        <w:jc w:val="left"/>
        <w:rPr>
          <w:rFonts w:asciiTheme="minorEastAsia" w:hAnsiTheme="minorEastAsia"/>
          <w:sz w:val="24"/>
        </w:rPr>
      </w:pPr>
      <w:r>
        <w:rPr>
          <w:rStyle w:val="11"/>
          <w:rFonts w:asciiTheme="minorEastAsia" w:hAnsiTheme="minorEastAsia" w:hint="eastAsia"/>
          <w:sz w:val="24"/>
        </w:rPr>
        <w:t>受注者は、予め納入する機器の仕様について発注者と協議を行い、納入する機器について承認を受けるものとする。</w:t>
      </w:r>
    </w:p>
    <w:p w:rsidR="002D0B74" w:rsidRDefault="00AB2D94">
      <w:pPr>
        <w:pStyle w:val="12"/>
        <w:spacing w:after="360" w:line="360" w:lineRule="exact"/>
        <w:ind w:left="420" w:firstLine="140"/>
        <w:jc w:val="left"/>
        <w:rPr>
          <w:rFonts w:asciiTheme="minorEastAsia" w:hAnsiTheme="minorEastAsia"/>
          <w:sz w:val="24"/>
        </w:rPr>
      </w:pPr>
      <w:r>
        <w:rPr>
          <w:rStyle w:val="11"/>
          <w:rFonts w:asciiTheme="minorEastAsia" w:hAnsiTheme="minorEastAsia" w:hint="eastAsia"/>
          <w:sz w:val="24"/>
        </w:rPr>
        <w:t>また、該当機器について発注者の求めがあった場合は検査成績書、各種チェックシート等を提出すること。</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１</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合否判定</w:t>
      </w:r>
    </w:p>
    <w:p w:rsidR="002D0B74" w:rsidRDefault="00AB2D94">
      <w:pPr>
        <w:pStyle w:val="12"/>
        <w:spacing w:line="360" w:lineRule="exact"/>
        <w:ind w:firstLine="420"/>
        <w:jc w:val="left"/>
        <w:rPr>
          <w:rFonts w:asciiTheme="minorEastAsia" w:hAnsiTheme="minorEastAsia"/>
          <w:sz w:val="24"/>
        </w:rPr>
      </w:pPr>
      <w:r>
        <w:rPr>
          <w:rStyle w:val="11"/>
          <w:rFonts w:asciiTheme="minorEastAsia" w:hAnsiTheme="minorEastAsia" w:hint="eastAsia"/>
          <w:sz w:val="24"/>
        </w:rPr>
        <w:t>・適合規格検査の成績が本仕様書の規定に適合したとき合格とする。</w:t>
      </w:r>
    </w:p>
    <w:p w:rsidR="002D0B74" w:rsidRDefault="00AB2D94">
      <w:pPr>
        <w:pStyle w:val="12"/>
        <w:spacing w:after="520" w:line="360" w:lineRule="exact"/>
        <w:ind w:left="540" w:hanging="120"/>
        <w:jc w:val="left"/>
        <w:rPr>
          <w:rFonts w:asciiTheme="minorEastAsia" w:hAnsiTheme="minorEastAsia"/>
          <w:sz w:val="24"/>
        </w:rPr>
      </w:pPr>
      <w:r>
        <w:rPr>
          <w:rStyle w:val="11"/>
          <w:rFonts w:asciiTheme="minorEastAsia" w:hAnsiTheme="minorEastAsia" w:hint="eastAsia"/>
          <w:sz w:val="24"/>
        </w:rPr>
        <w:t>・規定に適合しないときは、直ちに発注者と協議し、必要な要件を満たすように修正等を行い、再検査を受けなければならない。また、この修正、再検査に要する費用は受注者の負担とする。</w:t>
      </w:r>
    </w:p>
    <w:p w:rsidR="002D0B74" w:rsidRDefault="00AB2D94">
      <w:pPr>
        <w:pStyle w:val="2"/>
        <w:spacing w:before="200" w:after="200" w:line="360" w:lineRule="exact"/>
        <w:rPr>
          <w:rFonts w:asciiTheme="minorEastAsia" w:eastAsiaTheme="minorEastAsia" w:hAnsiTheme="minorEastAsia"/>
          <w:u w:val="double" w:color="FF0000"/>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２</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検査場所</w:t>
      </w:r>
    </w:p>
    <w:p w:rsidR="002D0B74" w:rsidRDefault="00AB2D94">
      <w:pPr>
        <w:pStyle w:val="12"/>
        <w:spacing w:after="600"/>
        <w:ind w:firstLine="560"/>
        <w:jc w:val="left"/>
        <w:rPr>
          <w:rFonts w:asciiTheme="minorEastAsia" w:hAnsiTheme="minorEastAsia"/>
          <w:sz w:val="24"/>
        </w:rPr>
      </w:pPr>
      <w:r>
        <w:rPr>
          <w:rStyle w:val="11"/>
          <w:rFonts w:asciiTheme="minorEastAsia" w:hAnsiTheme="minorEastAsia" w:hint="eastAsia"/>
          <w:sz w:val="24"/>
        </w:rPr>
        <w:t>検査は、長寿社会推進課内において実施する。</w:t>
      </w:r>
    </w:p>
    <w:p w:rsidR="002D0B74" w:rsidRDefault="00AB2D94">
      <w:pPr>
        <w:pStyle w:val="1"/>
        <w:spacing w:before="200" w:after="200" w:line="360" w:lineRule="exact"/>
        <w:rPr>
          <w:rFonts w:asciiTheme="minorEastAsia" w:eastAsiaTheme="minorEastAsia" w:hAnsiTheme="minorEastAsia"/>
          <w:u w:val="double" w:color="FF0000"/>
        </w:rPr>
      </w:pPr>
      <w:r>
        <w:rPr>
          <w:rStyle w:val="11"/>
          <w:rFonts w:asciiTheme="minorEastAsia" w:eastAsiaTheme="minorEastAsia" w:hAnsiTheme="minorEastAsia" w:hint="eastAsia"/>
          <w:b/>
          <w:sz w:val="24"/>
        </w:rPr>
        <w:t>７</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導入</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１</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全般</w:t>
      </w:r>
    </w:p>
    <w:p w:rsidR="002D0B74" w:rsidRDefault="00AB2D94">
      <w:pPr>
        <w:pStyle w:val="3"/>
        <w:spacing w:after="100"/>
        <w:ind w:leftChars="226" w:left="722" w:hangingChars="75" w:hanging="180"/>
        <w:rPr>
          <w:rFonts w:asciiTheme="minorEastAsia" w:eastAsiaTheme="minorEastAsia" w:hAnsiTheme="minorEastAsia"/>
        </w:rPr>
      </w:pPr>
      <w:r>
        <w:rPr>
          <w:rStyle w:val="11"/>
          <w:rFonts w:asciiTheme="minorEastAsia" w:eastAsiaTheme="minorEastAsia" w:hAnsiTheme="minorEastAsia" w:hint="eastAsia"/>
          <w:sz w:val="24"/>
        </w:rPr>
        <w:t>①受注者は、契約締結後速やかに発注者と導入に関する打合わせを実施すること。</w:t>
      </w:r>
    </w:p>
    <w:p w:rsidR="002D0B74" w:rsidRDefault="00AB2D94">
      <w:pPr>
        <w:pStyle w:val="3"/>
        <w:spacing w:after="100"/>
        <w:ind w:leftChars="226" w:left="722" w:hangingChars="75" w:hanging="180"/>
        <w:rPr>
          <w:rFonts w:asciiTheme="minorEastAsia" w:eastAsiaTheme="minorEastAsia" w:hAnsiTheme="minorEastAsia"/>
        </w:rPr>
      </w:pPr>
      <w:r>
        <w:rPr>
          <w:rStyle w:val="11"/>
          <w:rFonts w:asciiTheme="minorEastAsia" w:eastAsiaTheme="minorEastAsia" w:hAnsiTheme="minorEastAsia" w:hint="eastAsia"/>
          <w:sz w:val="24"/>
        </w:rPr>
        <w:t>②受注者は、納入完了までの適切な時期に、次の事項について様式や内容、作成方針について発注者の承認を得て作</w:t>
      </w:r>
      <w:r>
        <w:rPr>
          <w:rStyle w:val="11"/>
          <w:rFonts w:asciiTheme="minorEastAsia" w:eastAsiaTheme="minorEastAsia" w:hAnsiTheme="minorEastAsia" w:hint="eastAsia"/>
          <w:sz w:val="24"/>
        </w:rPr>
        <w:t>成し、適時提出すること。下記以外で、本事業で必要となるものがあれば提出すること。</w:t>
      </w:r>
    </w:p>
    <w:tbl>
      <w:tblPr>
        <w:tblW w:w="0" w:type="auto"/>
        <w:jc w:val="center"/>
        <w:tblLayout w:type="fixed"/>
        <w:tblLook w:val="01E0" w:firstRow="1" w:lastRow="1" w:firstColumn="1" w:lastColumn="1" w:noHBand="0" w:noVBand="0"/>
      </w:tblPr>
      <w:tblGrid>
        <w:gridCol w:w="2213"/>
        <w:gridCol w:w="2650"/>
      </w:tblGrid>
      <w:tr w:rsidR="002D0B74">
        <w:trPr>
          <w:trHeight w:hRule="exact" w:val="374"/>
          <w:jc w:val="center"/>
        </w:trPr>
        <w:tc>
          <w:tcPr>
            <w:tcW w:w="2213" w:type="dxa"/>
            <w:tcBorders>
              <w:top w:val="single" w:sz="4" w:space="0" w:color="auto"/>
              <w:left w:val="single" w:sz="4" w:space="0" w:color="auto"/>
            </w:tcBorders>
            <w:shd w:val="clear" w:color="auto" w:fill="CCFFFF"/>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種別</w:t>
            </w:r>
          </w:p>
        </w:tc>
        <w:tc>
          <w:tcPr>
            <w:tcW w:w="2650" w:type="dxa"/>
            <w:tcBorders>
              <w:top w:val="single" w:sz="4" w:space="0" w:color="auto"/>
              <w:left w:val="single" w:sz="4" w:space="0" w:color="auto"/>
              <w:right w:val="single" w:sz="4" w:space="0" w:color="auto"/>
            </w:tcBorders>
            <w:shd w:val="clear" w:color="auto" w:fill="CCFFFF"/>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紙媒体及び電子媒体</w:t>
            </w:r>
          </w:p>
        </w:tc>
      </w:tr>
      <w:tr w:rsidR="002D0B74">
        <w:trPr>
          <w:trHeight w:hRule="exact" w:val="370"/>
          <w:jc w:val="center"/>
        </w:trPr>
        <w:tc>
          <w:tcPr>
            <w:tcW w:w="2213" w:type="dxa"/>
            <w:tcBorders>
              <w:top w:val="single" w:sz="4" w:space="0" w:color="auto"/>
              <w:left w:val="single" w:sz="4" w:space="0" w:color="auto"/>
            </w:tcBorders>
            <w:shd w:val="clear" w:color="auto" w:fill="auto"/>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機器承認願</w:t>
            </w:r>
          </w:p>
        </w:tc>
        <w:tc>
          <w:tcPr>
            <w:tcW w:w="2650" w:type="dxa"/>
            <w:tcBorders>
              <w:top w:val="single" w:sz="4" w:space="0" w:color="auto"/>
              <w:left w:val="single" w:sz="4" w:space="0" w:color="auto"/>
              <w:right w:val="single" w:sz="4" w:space="0" w:color="auto"/>
            </w:tcBorders>
            <w:shd w:val="clear" w:color="auto" w:fill="auto"/>
            <w:vAlign w:val="center"/>
          </w:tcPr>
          <w:p w:rsidR="002D0B74" w:rsidRDefault="00AB2D94">
            <w:pPr>
              <w:pStyle w:val="16"/>
              <w:spacing w:after="100"/>
              <w:ind w:leftChars="226" w:left="722" w:hangingChars="75" w:hanging="180"/>
              <w:rPr>
                <w:rFonts w:asciiTheme="minorEastAsia" w:hAnsiTheme="minorEastAsia"/>
                <w:sz w:val="24"/>
              </w:rPr>
            </w:pPr>
            <w:r>
              <w:rPr>
                <w:rStyle w:val="15"/>
                <w:rFonts w:asciiTheme="minorEastAsia" w:hAnsiTheme="minorEastAsia" w:hint="eastAsia"/>
                <w:sz w:val="24"/>
              </w:rPr>
              <w:t>１部</w:t>
            </w:r>
          </w:p>
        </w:tc>
      </w:tr>
      <w:tr w:rsidR="002D0B74">
        <w:trPr>
          <w:trHeight w:hRule="exact" w:val="370"/>
          <w:jc w:val="center"/>
        </w:trPr>
        <w:tc>
          <w:tcPr>
            <w:tcW w:w="2213" w:type="dxa"/>
            <w:tcBorders>
              <w:top w:val="single" w:sz="4" w:space="0" w:color="auto"/>
              <w:left w:val="single" w:sz="4" w:space="0" w:color="auto"/>
              <w:bottom w:val="single" w:sz="4" w:space="0" w:color="auto"/>
            </w:tcBorders>
            <w:shd w:val="clear" w:color="auto" w:fill="auto"/>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納入工程表</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2D0B74" w:rsidRDefault="00AB2D94">
            <w:pPr>
              <w:pStyle w:val="16"/>
              <w:spacing w:after="100"/>
              <w:ind w:leftChars="226" w:left="722" w:hangingChars="75" w:hanging="180"/>
              <w:rPr>
                <w:rFonts w:asciiTheme="minorEastAsia" w:hAnsiTheme="minorEastAsia"/>
                <w:sz w:val="24"/>
              </w:rPr>
            </w:pPr>
            <w:r>
              <w:rPr>
                <w:rStyle w:val="15"/>
                <w:rFonts w:asciiTheme="minorEastAsia" w:hAnsiTheme="minorEastAsia" w:hint="eastAsia"/>
                <w:sz w:val="24"/>
              </w:rPr>
              <w:t>１部</w:t>
            </w:r>
          </w:p>
        </w:tc>
      </w:tr>
      <w:tr w:rsidR="002D0B74">
        <w:trPr>
          <w:trHeight w:hRule="exact" w:val="370"/>
          <w:jc w:val="center"/>
        </w:trPr>
        <w:tc>
          <w:tcPr>
            <w:tcW w:w="2213" w:type="dxa"/>
            <w:tcBorders>
              <w:top w:val="single" w:sz="4" w:space="0" w:color="auto"/>
              <w:left w:val="single" w:sz="4" w:space="0" w:color="auto"/>
            </w:tcBorders>
            <w:shd w:val="clear" w:color="auto" w:fill="auto"/>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作業体制図</w:t>
            </w:r>
          </w:p>
        </w:tc>
        <w:tc>
          <w:tcPr>
            <w:tcW w:w="2650" w:type="dxa"/>
            <w:tcBorders>
              <w:top w:val="single" w:sz="4" w:space="0" w:color="auto"/>
              <w:left w:val="single" w:sz="4" w:space="0" w:color="auto"/>
              <w:right w:val="single" w:sz="4" w:space="0" w:color="auto"/>
            </w:tcBorders>
            <w:shd w:val="clear" w:color="auto" w:fill="auto"/>
            <w:vAlign w:val="center"/>
          </w:tcPr>
          <w:p w:rsidR="002D0B74" w:rsidRDefault="00AB2D94">
            <w:pPr>
              <w:pStyle w:val="16"/>
              <w:spacing w:after="100"/>
              <w:ind w:leftChars="226" w:left="722" w:hangingChars="75" w:hanging="180"/>
              <w:rPr>
                <w:rFonts w:asciiTheme="minorEastAsia" w:hAnsiTheme="minorEastAsia"/>
                <w:sz w:val="24"/>
              </w:rPr>
            </w:pPr>
            <w:r>
              <w:rPr>
                <w:rStyle w:val="15"/>
                <w:rFonts w:asciiTheme="minorEastAsia" w:hAnsiTheme="minorEastAsia" w:hint="eastAsia"/>
                <w:sz w:val="24"/>
              </w:rPr>
              <w:t>１部</w:t>
            </w:r>
          </w:p>
        </w:tc>
      </w:tr>
      <w:tr w:rsidR="002D0B74">
        <w:trPr>
          <w:trHeight w:hRule="exact" w:val="370"/>
          <w:jc w:val="center"/>
        </w:trPr>
        <w:tc>
          <w:tcPr>
            <w:tcW w:w="2213" w:type="dxa"/>
            <w:tcBorders>
              <w:top w:val="single" w:sz="4" w:space="0" w:color="auto"/>
              <w:left w:val="single" w:sz="4" w:space="0" w:color="auto"/>
            </w:tcBorders>
            <w:shd w:val="clear" w:color="auto" w:fill="auto"/>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打合わせ議事録</w:t>
            </w:r>
          </w:p>
        </w:tc>
        <w:tc>
          <w:tcPr>
            <w:tcW w:w="2650" w:type="dxa"/>
            <w:tcBorders>
              <w:top w:val="single" w:sz="4" w:space="0" w:color="auto"/>
              <w:left w:val="single" w:sz="4" w:space="0" w:color="auto"/>
              <w:right w:val="single" w:sz="4" w:space="0" w:color="auto"/>
            </w:tcBorders>
            <w:shd w:val="clear" w:color="auto" w:fill="auto"/>
            <w:vAlign w:val="center"/>
          </w:tcPr>
          <w:p w:rsidR="002D0B74" w:rsidRDefault="00AB2D94">
            <w:pPr>
              <w:pStyle w:val="16"/>
              <w:spacing w:after="100"/>
              <w:ind w:leftChars="226" w:left="722" w:hangingChars="75" w:hanging="180"/>
              <w:rPr>
                <w:rFonts w:asciiTheme="minorEastAsia" w:hAnsiTheme="minorEastAsia"/>
                <w:sz w:val="24"/>
              </w:rPr>
            </w:pPr>
            <w:r>
              <w:rPr>
                <w:rStyle w:val="15"/>
                <w:rFonts w:asciiTheme="minorEastAsia" w:hAnsiTheme="minorEastAsia" w:hint="eastAsia"/>
                <w:sz w:val="24"/>
              </w:rPr>
              <w:t>１部</w:t>
            </w:r>
          </w:p>
        </w:tc>
      </w:tr>
      <w:tr w:rsidR="002D0B74">
        <w:trPr>
          <w:trHeight w:hRule="exact" w:val="370"/>
          <w:jc w:val="center"/>
        </w:trPr>
        <w:tc>
          <w:tcPr>
            <w:tcW w:w="2213" w:type="dxa"/>
            <w:tcBorders>
              <w:top w:val="single" w:sz="4" w:space="0" w:color="auto"/>
              <w:left w:val="single" w:sz="4" w:space="0" w:color="auto"/>
            </w:tcBorders>
            <w:shd w:val="clear" w:color="auto" w:fill="auto"/>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納品機器明細書</w:t>
            </w:r>
          </w:p>
        </w:tc>
        <w:tc>
          <w:tcPr>
            <w:tcW w:w="2650" w:type="dxa"/>
            <w:tcBorders>
              <w:top w:val="single" w:sz="4" w:space="0" w:color="auto"/>
              <w:left w:val="single" w:sz="4" w:space="0" w:color="auto"/>
              <w:right w:val="single" w:sz="4" w:space="0" w:color="auto"/>
            </w:tcBorders>
            <w:shd w:val="clear" w:color="auto" w:fill="auto"/>
            <w:vAlign w:val="center"/>
          </w:tcPr>
          <w:p w:rsidR="002D0B74" w:rsidRDefault="00AB2D94">
            <w:pPr>
              <w:pStyle w:val="16"/>
              <w:spacing w:after="100"/>
              <w:ind w:leftChars="226" w:left="722" w:hangingChars="75" w:hanging="180"/>
              <w:rPr>
                <w:rFonts w:asciiTheme="minorEastAsia" w:hAnsiTheme="minorEastAsia"/>
                <w:sz w:val="24"/>
              </w:rPr>
            </w:pPr>
            <w:r>
              <w:rPr>
                <w:rStyle w:val="15"/>
                <w:rFonts w:asciiTheme="minorEastAsia" w:hAnsiTheme="minorEastAsia" w:hint="eastAsia"/>
                <w:sz w:val="24"/>
              </w:rPr>
              <w:t>１部</w:t>
            </w:r>
          </w:p>
        </w:tc>
      </w:tr>
      <w:tr w:rsidR="002D0B74">
        <w:trPr>
          <w:trHeight w:hRule="exact" w:val="374"/>
          <w:jc w:val="center"/>
        </w:trPr>
        <w:tc>
          <w:tcPr>
            <w:tcW w:w="2213" w:type="dxa"/>
            <w:tcBorders>
              <w:top w:val="single" w:sz="4" w:space="0" w:color="auto"/>
              <w:left w:val="single" w:sz="4" w:space="0" w:color="auto"/>
              <w:bottom w:val="single" w:sz="4" w:space="0" w:color="auto"/>
            </w:tcBorders>
            <w:shd w:val="clear" w:color="auto" w:fill="auto"/>
            <w:vAlign w:val="center"/>
          </w:tcPr>
          <w:p w:rsidR="002D0B74" w:rsidRDefault="00AB2D94">
            <w:pPr>
              <w:pStyle w:val="16"/>
              <w:spacing w:after="100"/>
              <w:ind w:leftChars="226" w:left="722" w:hangingChars="75" w:hanging="180"/>
              <w:jc w:val="left"/>
              <w:rPr>
                <w:rFonts w:asciiTheme="minorEastAsia" w:hAnsiTheme="minorEastAsia"/>
                <w:sz w:val="24"/>
              </w:rPr>
            </w:pPr>
            <w:r>
              <w:rPr>
                <w:rStyle w:val="15"/>
                <w:rFonts w:asciiTheme="minorEastAsia" w:hAnsiTheme="minorEastAsia" w:hint="eastAsia"/>
                <w:sz w:val="24"/>
              </w:rPr>
              <w:t>作業報告書</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2D0B74" w:rsidRDefault="00AB2D94">
            <w:pPr>
              <w:pStyle w:val="16"/>
              <w:spacing w:after="100"/>
              <w:ind w:leftChars="226" w:left="722" w:hangingChars="75" w:hanging="180"/>
              <w:rPr>
                <w:rFonts w:asciiTheme="minorEastAsia" w:hAnsiTheme="minorEastAsia"/>
                <w:sz w:val="24"/>
              </w:rPr>
            </w:pPr>
            <w:r>
              <w:rPr>
                <w:rStyle w:val="15"/>
                <w:rFonts w:asciiTheme="minorEastAsia" w:hAnsiTheme="minorEastAsia" w:hint="eastAsia"/>
                <w:sz w:val="24"/>
              </w:rPr>
              <w:t>１部</w:t>
            </w:r>
          </w:p>
        </w:tc>
      </w:tr>
    </w:tbl>
    <w:p w:rsidR="002D0B74" w:rsidRDefault="002D0B74">
      <w:pPr>
        <w:spacing w:after="100" w:line="1" w:lineRule="exact"/>
        <w:ind w:leftChars="226" w:left="722" w:hangingChars="75" w:hanging="180"/>
        <w:rPr>
          <w:rFonts w:asciiTheme="minorEastAsia" w:hAnsiTheme="minorEastAsia"/>
          <w:highlight w:val="red"/>
        </w:rPr>
      </w:pPr>
    </w:p>
    <w:p w:rsidR="002D0B74" w:rsidRDefault="00AB2D94">
      <w:pPr>
        <w:pStyle w:val="3"/>
        <w:spacing w:after="100"/>
        <w:ind w:leftChars="226" w:left="722" w:hangingChars="75" w:hanging="180"/>
        <w:rPr>
          <w:rFonts w:asciiTheme="minorEastAsia" w:eastAsiaTheme="minorEastAsia" w:hAnsiTheme="minorEastAsia"/>
        </w:rPr>
      </w:pPr>
      <w:r>
        <w:rPr>
          <w:rStyle w:val="11"/>
          <w:rFonts w:asciiTheme="minorEastAsia" w:eastAsiaTheme="minorEastAsia" w:hAnsiTheme="minorEastAsia" w:hint="eastAsia"/>
          <w:sz w:val="24"/>
        </w:rPr>
        <w:t>③本事業中は、プロジェクトマネージャを中心に発注者との打合わせを定期的に実施し、納入工程表作成、見直し等を行い、厳正にスケジュール管理／課題管理を行うこと。万一、進捗の遅れが発生した場合は、速やかに発注者に報告するとともに、具体的解決策を文書にて発注者に提示して対処すること。</w:t>
      </w:r>
    </w:p>
    <w:p w:rsidR="002D0B74" w:rsidRDefault="00AB2D94">
      <w:pPr>
        <w:pStyle w:val="3"/>
        <w:ind w:leftChars="226" w:left="722" w:hangingChars="75" w:hanging="180"/>
        <w:rPr>
          <w:rFonts w:asciiTheme="minorEastAsia" w:eastAsiaTheme="minorEastAsia" w:hAnsiTheme="minorEastAsia"/>
          <w:highlight w:val="red"/>
        </w:rPr>
      </w:pPr>
      <w:r>
        <w:rPr>
          <w:rStyle w:val="11"/>
          <w:rFonts w:asciiTheme="minorEastAsia" w:eastAsiaTheme="minorEastAsia" w:hAnsiTheme="minorEastAsia" w:hint="eastAsia"/>
          <w:sz w:val="24"/>
        </w:rPr>
        <w:t>④各種打合わせ後は、議事録及び決定事項をまとめた報告書を提出すること。なお、打合わせ内容に本仕様書との差異が生じた場合は、議事録の他に変更内容を明記した文書を速やかに提出すること。</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２</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スケジュール</w:t>
      </w:r>
    </w:p>
    <w:p w:rsidR="002D0B74" w:rsidRDefault="00AB2D94">
      <w:pPr>
        <w:pStyle w:val="12"/>
        <w:spacing w:after="140"/>
        <w:ind w:leftChars="150" w:left="360" w:firstLineChars="75" w:firstLine="180"/>
        <w:jc w:val="left"/>
        <w:rPr>
          <w:rFonts w:asciiTheme="minorEastAsia" w:hAnsiTheme="minorEastAsia"/>
        </w:rPr>
      </w:pPr>
      <w:r>
        <w:rPr>
          <w:rStyle w:val="11"/>
          <w:rFonts w:asciiTheme="minorEastAsia" w:hAnsiTheme="minorEastAsia" w:hint="eastAsia"/>
          <w:sz w:val="24"/>
        </w:rPr>
        <w:t>イメージ展開作業が完了次第、随時</w:t>
      </w:r>
      <w:r>
        <w:rPr>
          <w:rStyle w:val="11"/>
          <w:rFonts w:asciiTheme="minorEastAsia" w:hAnsiTheme="minorEastAsia" w:hint="eastAsia"/>
          <w:sz w:val="24"/>
        </w:rPr>
        <w:t>、端末固有設定作業及び個別インストール作業を行うこと。詳細なスケジュールは、別途発注者と協議の上決定すること。</w:t>
      </w:r>
    </w:p>
    <w:p w:rsidR="002D0B74" w:rsidRDefault="00AB2D94">
      <w:pPr>
        <w:pStyle w:val="12"/>
        <w:spacing w:line="360" w:lineRule="exact"/>
        <w:ind w:firstLine="160"/>
        <w:jc w:val="left"/>
        <w:rPr>
          <w:rFonts w:asciiTheme="minorEastAsia" w:hAnsiTheme="minorEastAsia"/>
          <w:sz w:val="24"/>
        </w:rPr>
      </w:pPr>
      <w:r>
        <w:rPr>
          <w:rStyle w:val="11"/>
          <w:rFonts w:asciiTheme="minorEastAsia" w:hAnsiTheme="minorEastAsia" w:hint="eastAsia"/>
          <w:sz w:val="24"/>
        </w:rPr>
        <w:t>【例】</w:t>
      </w:r>
    </w:p>
    <w:p w:rsidR="002D0B74" w:rsidRDefault="00AB2D94">
      <w:pPr>
        <w:pStyle w:val="12"/>
        <w:spacing w:line="360" w:lineRule="exact"/>
        <w:ind w:firstLine="420"/>
        <w:jc w:val="both"/>
        <w:rPr>
          <w:rFonts w:asciiTheme="minorEastAsia" w:hAnsiTheme="minorEastAsia"/>
          <w:sz w:val="24"/>
        </w:rPr>
      </w:pPr>
      <w:r>
        <w:rPr>
          <w:rFonts w:asciiTheme="minorEastAsia" w:hAnsiTheme="minorEastAsia" w:hint="eastAsia"/>
          <w:sz w:val="24"/>
        </w:rPr>
        <w:t>イメージ展開作業</w:t>
      </w:r>
    </w:p>
    <w:p w:rsidR="002D0B74" w:rsidRDefault="00AB2D94">
      <w:pPr>
        <w:pStyle w:val="12"/>
        <w:spacing w:line="360" w:lineRule="exact"/>
        <w:ind w:firstLineChars="301" w:firstLine="722"/>
        <w:jc w:val="both"/>
        <w:rPr>
          <w:rFonts w:asciiTheme="minorEastAsia" w:hAnsiTheme="minorEastAsia"/>
          <w:sz w:val="24"/>
        </w:rPr>
      </w:pPr>
      <w:r>
        <w:rPr>
          <w:rStyle w:val="11"/>
          <w:rFonts w:asciiTheme="minorEastAsia" w:hAnsiTheme="minorEastAsia" w:hint="eastAsia"/>
          <w:sz w:val="24"/>
        </w:rPr>
        <w:t>1</w:t>
      </w:r>
      <w:r>
        <w:rPr>
          <w:rStyle w:val="11"/>
          <w:rFonts w:asciiTheme="minorEastAsia" w:hAnsiTheme="minorEastAsia" w:hint="eastAsia"/>
          <w:sz w:val="24"/>
        </w:rPr>
        <w:t>月</w:t>
      </w:r>
      <w:r>
        <w:rPr>
          <w:rStyle w:val="11"/>
          <w:rFonts w:asciiTheme="minorEastAsia" w:hAnsiTheme="minorEastAsia" w:hint="eastAsia"/>
          <w:sz w:val="24"/>
        </w:rPr>
        <w:t>18</w:t>
      </w:r>
      <w:r>
        <w:rPr>
          <w:rStyle w:val="11"/>
          <w:rFonts w:asciiTheme="minorEastAsia" w:hAnsiTheme="minorEastAsia" w:hint="eastAsia"/>
          <w:sz w:val="24"/>
        </w:rPr>
        <w:t>日～</w:t>
      </w: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10</w:t>
      </w:r>
      <w:r>
        <w:rPr>
          <w:rStyle w:val="11"/>
          <w:rFonts w:asciiTheme="minorEastAsia" w:hAnsiTheme="minorEastAsia" w:hint="eastAsia"/>
          <w:sz w:val="24"/>
        </w:rPr>
        <w:t>日</w:t>
      </w:r>
    </w:p>
    <w:p w:rsidR="002D0B74" w:rsidRDefault="00AB2D94">
      <w:pPr>
        <w:pStyle w:val="12"/>
        <w:spacing w:line="360" w:lineRule="exact"/>
        <w:ind w:firstLine="420"/>
        <w:jc w:val="both"/>
        <w:rPr>
          <w:rFonts w:asciiTheme="minorEastAsia" w:hAnsiTheme="minorEastAsia"/>
          <w:sz w:val="24"/>
        </w:rPr>
      </w:pPr>
      <w:r>
        <w:rPr>
          <w:rFonts w:asciiTheme="minorEastAsia" w:hAnsiTheme="minorEastAsia" w:hint="eastAsia"/>
          <w:sz w:val="24"/>
        </w:rPr>
        <w:t>設置</w:t>
      </w:r>
      <w:r>
        <w:rPr>
          <w:rFonts w:asciiTheme="minorEastAsia" w:hAnsiTheme="minorEastAsia" w:hint="eastAsia"/>
          <w:sz w:val="24"/>
        </w:rPr>
        <w:t>(</w:t>
      </w:r>
      <w:r>
        <w:rPr>
          <w:rFonts w:asciiTheme="minorEastAsia" w:hAnsiTheme="minorEastAsia" w:hint="eastAsia"/>
          <w:sz w:val="24"/>
        </w:rPr>
        <w:t>認定審査会・泉南市役所・阪南市役所・岬町役場</w:t>
      </w:r>
      <w:r>
        <w:rPr>
          <w:rFonts w:asciiTheme="minorEastAsia" w:hAnsiTheme="minorEastAsia" w:hint="eastAsia"/>
          <w:sz w:val="24"/>
        </w:rPr>
        <w:t>)</w:t>
      </w:r>
    </w:p>
    <w:p w:rsidR="002D0B74" w:rsidRDefault="00AB2D94">
      <w:pPr>
        <w:pStyle w:val="12"/>
        <w:spacing w:line="360" w:lineRule="exact"/>
        <w:ind w:firstLine="700"/>
        <w:jc w:val="both"/>
        <w:rPr>
          <w:rFonts w:asciiTheme="minorEastAsia" w:hAnsiTheme="minorEastAsia"/>
          <w:sz w:val="24"/>
        </w:rPr>
      </w:pP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12</w:t>
      </w:r>
      <w:r>
        <w:rPr>
          <w:rStyle w:val="11"/>
          <w:rFonts w:asciiTheme="minorEastAsia" w:hAnsiTheme="minorEastAsia" w:hint="eastAsia"/>
          <w:sz w:val="24"/>
        </w:rPr>
        <w:t>日～</w:t>
      </w: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16</w:t>
      </w:r>
      <w:r>
        <w:rPr>
          <w:rStyle w:val="11"/>
          <w:rFonts w:asciiTheme="minorEastAsia" w:hAnsiTheme="minorEastAsia" w:hint="eastAsia"/>
          <w:sz w:val="24"/>
        </w:rPr>
        <w:t>日</w:t>
      </w:r>
    </w:p>
    <w:p w:rsidR="002D0B74" w:rsidRDefault="00AB2D94">
      <w:pPr>
        <w:pStyle w:val="12"/>
        <w:spacing w:line="360" w:lineRule="exact"/>
        <w:ind w:firstLine="420"/>
        <w:jc w:val="both"/>
        <w:rPr>
          <w:rFonts w:asciiTheme="minorEastAsia" w:hAnsiTheme="minorEastAsia"/>
          <w:sz w:val="24"/>
        </w:rPr>
      </w:pPr>
      <w:r>
        <w:rPr>
          <w:rStyle w:val="11"/>
          <w:rFonts w:asciiTheme="minorEastAsia" w:hAnsiTheme="minorEastAsia" w:hint="eastAsia"/>
          <w:sz w:val="24"/>
        </w:rPr>
        <w:t>セットアップ</w:t>
      </w:r>
    </w:p>
    <w:p w:rsidR="002D0B74" w:rsidRDefault="00AB2D94">
      <w:pPr>
        <w:pStyle w:val="12"/>
        <w:spacing w:line="360" w:lineRule="exact"/>
        <w:ind w:firstLine="700"/>
        <w:jc w:val="both"/>
        <w:rPr>
          <w:rFonts w:asciiTheme="minorEastAsia" w:hAnsiTheme="minorEastAsia"/>
          <w:sz w:val="24"/>
        </w:rPr>
      </w:pP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17</w:t>
      </w:r>
      <w:r>
        <w:rPr>
          <w:rStyle w:val="11"/>
          <w:rFonts w:asciiTheme="minorEastAsia" w:hAnsiTheme="minorEastAsia" w:hint="eastAsia"/>
          <w:sz w:val="24"/>
        </w:rPr>
        <w:t>日～</w:t>
      </w: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18</w:t>
      </w:r>
      <w:r>
        <w:rPr>
          <w:rStyle w:val="11"/>
          <w:rFonts w:asciiTheme="minorEastAsia" w:hAnsiTheme="minorEastAsia" w:hint="eastAsia"/>
          <w:sz w:val="24"/>
        </w:rPr>
        <w:t>日</w:t>
      </w:r>
    </w:p>
    <w:p w:rsidR="002D0B74" w:rsidRDefault="00AB2D94">
      <w:pPr>
        <w:pStyle w:val="12"/>
        <w:spacing w:line="360" w:lineRule="exact"/>
        <w:ind w:firstLine="420"/>
        <w:jc w:val="both"/>
        <w:rPr>
          <w:rFonts w:asciiTheme="minorEastAsia" w:hAnsiTheme="minorEastAsia"/>
          <w:sz w:val="24"/>
        </w:rPr>
      </w:pPr>
      <w:r>
        <w:rPr>
          <w:rStyle w:val="11"/>
          <w:rFonts w:asciiTheme="minorEastAsia" w:hAnsiTheme="minorEastAsia" w:hint="eastAsia"/>
          <w:sz w:val="24"/>
        </w:rPr>
        <w:t>調整</w:t>
      </w:r>
    </w:p>
    <w:p w:rsidR="002D0B74" w:rsidRDefault="00AB2D94">
      <w:pPr>
        <w:pStyle w:val="12"/>
        <w:spacing w:after="600" w:line="360" w:lineRule="exact"/>
        <w:ind w:firstLine="700"/>
        <w:jc w:val="both"/>
        <w:rPr>
          <w:rFonts w:asciiTheme="minorEastAsia" w:hAnsiTheme="minorEastAsia"/>
          <w:sz w:val="24"/>
        </w:rPr>
      </w:pP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24</w:t>
      </w:r>
      <w:r>
        <w:rPr>
          <w:rStyle w:val="11"/>
          <w:rFonts w:asciiTheme="minorEastAsia" w:hAnsiTheme="minorEastAsia" w:hint="eastAsia"/>
          <w:sz w:val="24"/>
        </w:rPr>
        <w:t>日～</w:t>
      </w:r>
      <w:r>
        <w:rPr>
          <w:rStyle w:val="11"/>
          <w:rFonts w:asciiTheme="minorEastAsia" w:hAnsiTheme="minorEastAsia" w:hint="eastAsia"/>
          <w:sz w:val="24"/>
        </w:rPr>
        <w:t>2</w:t>
      </w:r>
      <w:r>
        <w:rPr>
          <w:rStyle w:val="11"/>
          <w:rFonts w:asciiTheme="minorEastAsia" w:hAnsiTheme="minorEastAsia" w:hint="eastAsia"/>
          <w:sz w:val="24"/>
        </w:rPr>
        <w:t>月</w:t>
      </w:r>
      <w:r>
        <w:rPr>
          <w:rStyle w:val="11"/>
          <w:rFonts w:asciiTheme="minorEastAsia" w:hAnsiTheme="minorEastAsia" w:hint="eastAsia"/>
          <w:sz w:val="24"/>
        </w:rPr>
        <w:t>26</w:t>
      </w:r>
      <w:r>
        <w:rPr>
          <w:rStyle w:val="11"/>
          <w:rFonts w:asciiTheme="minorEastAsia" w:hAnsiTheme="minorEastAsia" w:hint="eastAsia"/>
          <w:sz w:val="24"/>
        </w:rPr>
        <w:t>日</w:t>
      </w:r>
    </w:p>
    <w:p w:rsidR="002D0B74" w:rsidRDefault="00AB2D94">
      <w:pPr>
        <w:pStyle w:val="2"/>
        <w:spacing w:before="200" w:after="200" w:line="360" w:lineRule="exact"/>
        <w:rPr>
          <w:rFonts w:asciiTheme="minorEastAsia" w:eastAsiaTheme="minorEastAsia" w:hAnsiTheme="minorEastAsia"/>
          <w:u w:val="double" w:color="FF0000"/>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３</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納入作業</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・発注者が指定する場所に納入すること。</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・納入作業時間は、発注者と協議を行うこと。場合により、平日夜間ないし休日での納入の可能性があることに留意すること。</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・作業においては、関係する法令等を遵守し、安全、衛生等の管理に留意して行うものとする。また、必要な事項は、発注者と協議を行い、その結果は速やかに発注者に報告すること。</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・納品物は、全て開梱し梱包材を持ち帰ること。</w:t>
      </w:r>
    </w:p>
    <w:p w:rsidR="002D0B74" w:rsidRDefault="00AB2D94">
      <w:pPr>
        <w:pStyle w:val="12"/>
        <w:spacing w:line="360" w:lineRule="exact"/>
        <w:ind w:left="540" w:hanging="180"/>
        <w:jc w:val="left"/>
        <w:rPr>
          <w:rFonts w:asciiTheme="minorEastAsia" w:hAnsiTheme="minorEastAsia"/>
          <w:sz w:val="24"/>
        </w:rPr>
      </w:pPr>
      <w:r>
        <w:rPr>
          <w:rStyle w:val="11"/>
          <w:rFonts w:asciiTheme="minorEastAsia" w:hAnsiTheme="minorEastAsia" w:hint="eastAsia"/>
          <w:sz w:val="24"/>
        </w:rPr>
        <w:t>・作業は全て受注者の責任とし、損傷保障は次のとおりとする。</w:t>
      </w:r>
    </w:p>
    <w:p w:rsidR="002D0B74" w:rsidRDefault="00AB2D94">
      <w:pPr>
        <w:pStyle w:val="12"/>
        <w:spacing w:line="360" w:lineRule="exact"/>
        <w:ind w:left="540"/>
        <w:jc w:val="left"/>
        <w:rPr>
          <w:rFonts w:asciiTheme="minorEastAsia" w:hAnsiTheme="minorEastAsia"/>
          <w:sz w:val="24"/>
        </w:rPr>
      </w:pPr>
      <w:r>
        <w:rPr>
          <w:rStyle w:val="11"/>
          <w:rFonts w:asciiTheme="minorEastAsia" w:hAnsiTheme="minorEastAsia" w:hint="eastAsia"/>
          <w:sz w:val="24"/>
        </w:rPr>
        <w:t>作業中における造営物の損傷等、第三者に与えた損害に対する保障は、受注者の負担とする。</w:t>
      </w:r>
    </w:p>
    <w:p w:rsidR="002D0B74" w:rsidRDefault="00AB2D94">
      <w:pPr>
        <w:pStyle w:val="12"/>
        <w:spacing w:after="600" w:line="360" w:lineRule="exact"/>
        <w:ind w:left="540"/>
        <w:jc w:val="left"/>
        <w:rPr>
          <w:rFonts w:asciiTheme="minorEastAsia" w:hAnsiTheme="minorEastAsia"/>
          <w:sz w:val="24"/>
          <w:highlight w:val="red"/>
        </w:rPr>
      </w:pPr>
      <w:r>
        <w:rPr>
          <w:rStyle w:val="11"/>
          <w:rFonts w:asciiTheme="minorEastAsia" w:hAnsiTheme="minorEastAsia" w:hint="eastAsia"/>
          <w:sz w:val="24"/>
        </w:rPr>
        <w:t>作業中における造営物の損傷等、発注者に与えた損害に対する保障は、発注者と協議を行い受注者の負担で修復すること。</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color w:val="auto"/>
          <w:sz w:val="24"/>
        </w:rPr>
        <w:t>８</w:t>
      </w:r>
      <w:r>
        <w:rPr>
          <w:rStyle w:val="11"/>
          <w:rFonts w:asciiTheme="minorEastAsia" w:eastAsiaTheme="minorEastAsia" w:hAnsiTheme="minorEastAsia" w:hint="eastAsia"/>
          <w:b/>
          <w:color w:val="auto"/>
          <w:sz w:val="24"/>
        </w:rPr>
        <w:t>.</w:t>
      </w:r>
      <w:r>
        <w:rPr>
          <w:rStyle w:val="11"/>
          <w:rFonts w:asciiTheme="minorEastAsia" w:eastAsiaTheme="minorEastAsia" w:hAnsiTheme="minorEastAsia" w:hint="eastAsia"/>
          <w:b/>
          <w:color w:val="auto"/>
          <w:sz w:val="24"/>
        </w:rPr>
        <w:t>保守</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１</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保守内容</w:t>
      </w:r>
    </w:p>
    <w:p w:rsidR="002D0B74" w:rsidRDefault="00AB2D94">
      <w:pPr>
        <w:spacing w:before="200" w:after="200"/>
        <w:ind w:leftChars="251" w:left="842" w:hangingChars="100" w:hanging="240"/>
        <w:rPr>
          <w:rFonts w:asciiTheme="minorEastAsia" w:hAnsiTheme="minorEastAsia"/>
        </w:rPr>
      </w:pPr>
      <w:r>
        <w:rPr>
          <w:rStyle w:val="11"/>
          <w:rFonts w:asciiTheme="minorEastAsia" w:hAnsiTheme="minorEastAsia" w:hint="eastAsia"/>
          <w:sz w:val="24"/>
        </w:rPr>
        <w:t>・保守対象は、</w:t>
      </w:r>
      <w:r>
        <w:rPr>
          <w:rFonts w:asciiTheme="minorEastAsia" w:hAnsiTheme="minorEastAsia" w:hint="eastAsia"/>
        </w:rPr>
        <w:t>ノートパソコン、デスクトップパソコン、</w:t>
      </w:r>
      <w:r>
        <w:rPr>
          <w:rFonts w:asciiTheme="minorEastAsia" w:hAnsiTheme="minorEastAsia" w:hint="eastAsia"/>
        </w:rPr>
        <w:t>A4</w:t>
      </w:r>
      <w:r>
        <w:rPr>
          <w:rFonts w:asciiTheme="minorEastAsia" w:hAnsiTheme="minorEastAsia" w:hint="eastAsia"/>
        </w:rPr>
        <w:t>スキャナ、モノクロレーザープリンタの各本体ならびに、電源アダプタ、バッテリー及びマウスとする。</w:t>
      </w:r>
    </w:p>
    <w:p w:rsidR="002D0B74" w:rsidRDefault="00AB2D94">
      <w:pPr>
        <w:spacing w:before="200" w:after="200" w:line="360" w:lineRule="exact"/>
        <w:ind w:leftChars="251" w:left="842" w:hangingChars="100" w:hanging="240"/>
        <w:rPr>
          <w:rFonts w:asciiTheme="minorEastAsia" w:hAnsiTheme="minorEastAsia"/>
        </w:rPr>
      </w:pPr>
      <w:r>
        <w:rPr>
          <w:rStyle w:val="11"/>
          <w:rFonts w:asciiTheme="minorEastAsia" w:hAnsiTheme="minorEastAsia" w:hint="eastAsia"/>
          <w:sz w:val="24"/>
        </w:rPr>
        <w:t>・障害時は、発注者が問合せした翌開庁日の開庁時間内にオンサイト保守を行い、必要に応じて部品の修理、交換を行うこと。</w:t>
      </w:r>
    </w:p>
    <w:p w:rsidR="002D0B74" w:rsidRDefault="00AB2D94">
      <w:pPr>
        <w:pStyle w:val="12"/>
        <w:spacing w:line="360" w:lineRule="exact"/>
        <w:ind w:left="840" w:hanging="300"/>
        <w:jc w:val="left"/>
        <w:rPr>
          <w:rFonts w:asciiTheme="minorEastAsia" w:hAnsiTheme="minorEastAsia"/>
          <w:sz w:val="24"/>
        </w:rPr>
      </w:pPr>
      <w:r>
        <w:rPr>
          <w:rStyle w:val="11"/>
          <w:rFonts w:asciiTheme="minorEastAsia" w:hAnsiTheme="minorEastAsia" w:hint="eastAsia"/>
          <w:sz w:val="24"/>
        </w:rPr>
        <w:t>・問合せ窓口は</w:t>
      </w:r>
      <w:r>
        <w:rPr>
          <w:rStyle w:val="11"/>
          <w:rFonts w:asciiTheme="minorEastAsia" w:hAnsiTheme="minorEastAsia" w:hint="eastAsia"/>
          <w:sz w:val="24"/>
        </w:rPr>
        <w:t>1</w:t>
      </w:r>
      <w:r>
        <w:rPr>
          <w:rStyle w:val="11"/>
          <w:rFonts w:asciiTheme="minorEastAsia" w:hAnsiTheme="minorEastAsia" w:hint="eastAsia"/>
          <w:sz w:val="24"/>
        </w:rPr>
        <w:t>つに集約すること。</w:t>
      </w:r>
    </w:p>
    <w:p w:rsidR="002D0B74" w:rsidRDefault="00AB2D94">
      <w:pPr>
        <w:pStyle w:val="12"/>
        <w:spacing w:line="360" w:lineRule="exact"/>
        <w:ind w:left="840" w:hanging="300"/>
        <w:jc w:val="left"/>
        <w:rPr>
          <w:rFonts w:asciiTheme="minorEastAsia" w:hAnsiTheme="minorEastAsia"/>
          <w:sz w:val="24"/>
        </w:rPr>
      </w:pPr>
      <w:r>
        <w:rPr>
          <w:rStyle w:val="11"/>
          <w:rFonts w:asciiTheme="minorEastAsia" w:hAnsiTheme="minorEastAsia" w:hint="eastAsia"/>
          <w:sz w:val="24"/>
        </w:rPr>
        <w:t>・問合せ窓口では、年末年始を除く</w:t>
      </w:r>
      <w:r>
        <w:rPr>
          <w:rStyle w:val="11"/>
          <w:rFonts w:asciiTheme="minorEastAsia" w:hAnsiTheme="minorEastAsia" w:hint="eastAsia"/>
          <w:sz w:val="24"/>
        </w:rPr>
        <w:t>9</w:t>
      </w:r>
      <w:r>
        <w:rPr>
          <w:rStyle w:val="11"/>
          <w:rFonts w:asciiTheme="minorEastAsia" w:hAnsiTheme="minorEastAsia" w:hint="eastAsia"/>
          <w:sz w:val="24"/>
        </w:rPr>
        <w:t>時～</w:t>
      </w:r>
      <w:r>
        <w:rPr>
          <w:rStyle w:val="11"/>
          <w:rFonts w:asciiTheme="minorEastAsia" w:hAnsiTheme="minorEastAsia" w:hint="eastAsia"/>
          <w:sz w:val="24"/>
        </w:rPr>
        <w:t>17</w:t>
      </w:r>
      <w:r>
        <w:rPr>
          <w:rStyle w:val="11"/>
          <w:rFonts w:asciiTheme="minorEastAsia" w:hAnsiTheme="minorEastAsia" w:hint="eastAsia"/>
          <w:sz w:val="24"/>
        </w:rPr>
        <w:t>時</w:t>
      </w:r>
      <w:r>
        <w:rPr>
          <w:rStyle w:val="11"/>
          <w:rFonts w:asciiTheme="minorEastAsia" w:hAnsiTheme="minorEastAsia" w:hint="eastAsia"/>
          <w:sz w:val="24"/>
        </w:rPr>
        <w:t>30</w:t>
      </w:r>
      <w:r>
        <w:rPr>
          <w:rStyle w:val="11"/>
          <w:rFonts w:asciiTheme="minorEastAsia" w:hAnsiTheme="minorEastAsia" w:hint="eastAsia"/>
          <w:sz w:val="24"/>
        </w:rPr>
        <w:t>分は受け付けすること。</w:t>
      </w:r>
    </w:p>
    <w:p w:rsidR="002D0B74" w:rsidRDefault="00AB2D94">
      <w:pPr>
        <w:pStyle w:val="12"/>
        <w:spacing w:line="360" w:lineRule="exact"/>
        <w:ind w:left="840" w:hanging="300"/>
        <w:jc w:val="left"/>
        <w:rPr>
          <w:rFonts w:asciiTheme="minorEastAsia" w:hAnsiTheme="minorEastAsia"/>
          <w:sz w:val="24"/>
        </w:rPr>
      </w:pPr>
      <w:r>
        <w:rPr>
          <w:rStyle w:val="11"/>
          <w:rFonts w:asciiTheme="minorEastAsia" w:hAnsiTheme="minorEastAsia" w:hint="eastAsia"/>
          <w:sz w:val="24"/>
        </w:rPr>
        <w:t>・保守に係る経費は、機器の賃借料に含むものとする。</w:t>
      </w:r>
      <w:r>
        <w:rPr>
          <w:rStyle w:val="11"/>
          <w:rFonts w:asciiTheme="minorEastAsia" w:hAnsiTheme="minorEastAsia" w:hint="eastAsia"/>
          <w:sz w:val="24"/>
        </w:rPr>
        <w:t>(</w:t>
      </w:r>
      <w:r>
        <w:rPr>
          <w:rStyle w:val="11"/>
          <w:rFonts w:asciiTheme="minorEastAsia" w:hAnsiTheme="minorEastAsia" w:hint="eastAsia"/>
          <w:sz w:val="24"/>
        </w:rPr>
        <w:t>追加費用は支払わない</w:t>
      </w:r>
      <w:r>
        <w:rPr>
          <w:rStyle w:val="11"/>
          <w:rFonts w:asciiTheme="minorEastAsia" w:hAnsiTheme="minorEastAsia" w:hint="eastAsia"/>
          <w:sz w:val="24"/>
        </w:rPr>
        <w:t>)</w:t>
      </w:r>
    </w:p>
    <w:p w:rsidR="002D0B74" w:rsidRDefault="00AB2D94">
      <w:pPr>
        <w:pStyle w:val="12"/>
        <w:spacing w:after="340" w:line="360" w:lineRule="exact"/>
        <w:ind w:left="840" w:hanging="300"/>
        <w:jc w:val="both"/>
        <w:rPr>
          <w:rFonts w:asciiTheme="minorEastAsia" w:hAnsiTheme="minorEastAsia"/>
          <w:sz w:val="24"/>
        </w:rPr>
      </w:pPr>
      <w:r>
        <w:rPr>
          <w:rStyle w:val="11"/>
          <w:rFonts w:asciiTheme="minorEastAsia" w:hAnsiTheme="minorEastAsia" w:hint="eastAsia"/>
          <w:sz w:val="24"/>
        </w:rPr>
        <w:t>・保守範囲は、通常見込まれるハードウェア保守の範囲</w:t>
      </w:r>
      <w:r>
        <w:rPr>
          <w:rStyle w:val="11"/>
          <w:rFonts w:asciiTheme="minorEastAsia" w:hAnsiTheme="minorEastAsia" w:hint="eastAsia"/>
          <w:sz w:val="24"/>
        </w:rPr>
        <w:t>(</w:t>
      </w:r>
      <w:r>
        <w:rPr>
          <w:rStyle w:val="11"/>
          <w:rFonts w:asciiTheme="minorEastAsia" w:hAnsiTheme="minorEastAsia" w:hint="eastAsia"/>
          <w:sz w:val="24"/>
        </w:rPr>
        <w:t>各部品</w:t>
      </w:r>
      <w:r>
        <w:rPr>
          <w:rStyle w:val="11"/>
          <w:rFonts w:asciiTheme="minorEastAsia" w:hAnsiTheme="minorEastAsia" w:hint="eastAsia"/>
          <w:sz w:val="24"/>
        </w:rPr>
        <w:t>(</w:t>
      </w:r>
      <w:r>
        <w:rPr>
          <w:rStyle w:val="11"/>
          <w:rFonts w:asciiTheme="minorEastAsia" w:hAnsiTheme="minorEastAsia" w:hint="eastAsia"/>
          <w:sz w:val="24"/>
        </w:rPr>
        <w:t>基盤・キートッ</w:t>
      </w:r>
      <w:r>
        <w:rPr>
          <w:rStyle w:val="11"/>
          <w:rFonts w:asciiTheme="minorEastAsia" w:hAnsiTheme="minorEastAsia" w:hint="eastAsia"/>
          <w:sz w:val="24"/>
        </w:rPr>
        <w:t>プ等</w:t>
      </w:r>
      <w:r>
        <w:rPr>
          <w:rStyle w:val="11"/>
          <w:rFonts w:asciiTheme="minorEastAsia" w:hAnsiTheme="minorEastAsia" w:hint="eastAsia"/>
          <w:sz w:val="24"/>
        </w:rPr>
        <w:t>)</w:t>
      </w:r>
      <w:r>
        <w:rPr>
          <w:rStyle w:val="11"/>
          <w:rFonts w:asciiTheme="minorEastAsia" w:hAnsiTheme="minorEastAsia" w:hint="eastAsia"/>
          <w:sz w:val="24"/>
        </w:rPr>
        <w:t>の交換作業・端末固有の初期不良対応等</w:t>
      </w:r>
      <w:r>
        <w:rPr>
          <w:rStyle w:val="11"/>
          <w:rFonts w:asciiTheme="minorEastAsia" w:hAnsiTheme="minorEastAsia" w:hint="eastAsia"/>
          <w:sz w:val="24"/>
        </w:rPr>
        <w:t>)</w:t>
      </w:r>
      <w:r>
        <w:rPr>
          <w:rStyle w:val="11"/>
          <w:rFonts w:asciiTheme="minorEastAsia" w:hAnsiTheme="minorEastAsia" w:hint="eastAsia"/>
          <w:sz w:val="24"/>
        </w:rPr>
        <w:t>とし、発注者過失による障害は保守対象には含まない。</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２</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保守対応</w:t>
      </w:r>
    </w:p>
    <w:p w:rsidR="002D0B74" w:rsidRDefault="00AB2D94">
      <w:pPr>
        <w:pStyle w:val="12"/>
        <w:spacing w:line="360" w:lineRule="exact"/>
        <w:ind w:leftChars="226" w:left="542"/>
        <w:jc w:val="left"/>
        <w:rPr>
          <w:rFonts w:asciiTheme="minorEastAsia" w:hAnsiTheme="minorEastAsia"/>
          <w:sz w:val="24"/>
        </w:rPr>
      </w:pPr>
      <w:r>
        <w:rPr>
          <w:rStyle w:val="11"/>
          <w:rFonts w:asciiTheme="minorEastAsia" w:hAnsiTheme="minorEastAsia" w:hint="eastAsia"/>
          <w:sz w:val="24"/>
        </w:rPr>
        <w:t>・保守連絡窓口は１ヶ所にし、連絡先を納入時に文書にて提出すること。</w:t>
      </w:r>
    </w:p>
    <w:p w:rsidR="002D0B74" w:rsidRDefault="00AB2D94">
      <w:pPr>
        <w:pStyle w:val="12"/>
        <w:spacing w:line="360" w:lineRule="exact"/>
        <w:ind w:leftChars="226" w:left="542"/>
        <w:jc w:val="left"/>
        <w:rPr>
          <w:rFonts w:asciiTheme="minorEastAsia" w:hAnsiTheme="minorEastAsia"/>
          <w:sz w:val="24"/>
        </w:rPr>
      </w:pPr>
      <w:r>
        <w:rPr>
          <w:rStyle w:val="11"/>
          <w:rFonts w:asciiTheme="minorEastAsia" w:hAnsiTheme="minorEastAsia" w:hint="eastAsia"/>
          <w:sz w:val="24"/>
        </w:rPr>
        <w:t>・障害連絡後、</w:t>
      </w:r>
      <w:r>
        <w:rPr>
          <w:rStyle w:val="11"/>
          <w:rFonts w:asciiTheme="minorEastAsia" w:hAnsiTheme="minorEastAsia" w:hint="eastAsia"/>
          <w:sz w:val="24"/>
        </w:rPr>
        <w:t>(</w:t>
      </w:r>
      <w:r>
        <w:rPr>
          <w:rStyle w:val="11"/>
          <w:rFonts w:asciiTheme="minorEastAsia" w:hAnsiTheme="minorEastAsia" w:hint="eastAsia"/>
          <w:sz w:val="24"/>
        </w:rPr>
        <w:t>１</w:t>
      </w:r>
      <w:r>
        <w:rPr>
          <w:rStyle w:val="11"/>
          <w:rFonts w:asciiTheme="minorEastAsia" w:hAnsiTheme="minorEastAsia" w:hint="eastAsia"/>
          <w:sz w:val="24"/>
        </w:rPr>
        <w:t>)</w:t>
      </w:r>
      <w:r>
        <w:rPr>
          <w:rStyle w:val="11"/>
          <w:rFonts w:asciiTheme="minorEastAsia" w:hAnsiTheme="minorEastAsia" w:hint="eastAsia"/>
          <w:sz w:val="24"/>
        </w:rPr>
        <w:t>に従い保守作業を行うこと。</w:t>
      </w:r>
    </w:p>
    <w:p w:rsidR="002D0B74" w:rsidRDefault="00AB2D94">
      <w:pPr>
        <w:pStyle w:val="12"/>
        <w:spacing w:line="360" w:lineRule="exact"/>
        <w:ind w:leftChars="226" w:left="542"/>
        <w:jc w:val="left"/>
        <w:rPr>
          <w:rFonts w:asciiTheme="minorEastAsia" w:hAnsiTheme="minorEastAsia"/>
          <w:sz w:val="24"/>
        </w:rPr>
      </w:pPr>
      <w:r>
        <w:rPr>
          <w:rStyle w:val="11"/>
          <w:rFonts w:asciiTheme="minorEastAsia" w:hAnsiTheme="minorEastAsia" w:hint="eastAsia"/>
          <w:sz w:val="24"/>
        </w:rPr>
        <w:t>・保守作業は障害が発生した機器を設置している場所において行うこと。</w:t>
      </w:r>
    </w:p>
    <w:p w:rsidR="002D0B74" w:rsidRDefault="00AB2D94">
      <w:pPr>
        <w:pStyle w:val="12"/>
        <w:spacing w:after="600" w:line="360" w:lineRule="exact"/>
        <w:ind w:leftChars="226" w:left="722" w:hangingChars="75" w:hanging="180"/>
        <w:jc w:val="both"/>
        <w:rPr>
          <w:rFonts w:asciiTheme="minorEastAsia" w:hAnsiTheme="minorEastAsia"/>
          <w:sz w:val="24"/>
        </w:rPr>
      </w:pPr>
      <w:r>
        <w:rPr>
          <w:rStyle w:val="11"/>
          <w:rFonts w:asciiTheme="minorEastAsia" w:hAnsiTheme="minorEastAsia" w:hint="eastAsia"/>
          <w:sz w:val="24"/>
        </w:rPr>
        <w:t>・</w:t>
      </w:r>
      <w:r>
        <w:rPr>
          <w:rStyle w:val="11"/>
          <w:rFonts w:asciiTheme="minorEastAsia" w:hAnsiTheme="minorEastAsia" w:hint="eastAsia"/>
          <w:sz w:val="24"/>
        </w:rPr>
        <w:t>A4</w:t>
      </w:r>
      <w:r>
        <w:rPr>
          <w:rStyle w:val="11"/>
          <w:rFonts w:asciiTheme="minorEastAsia" w:hAnsiTheme="minorEastAsia" w:hint="eastAsia"/>
          <w:sz w:val="24"/>
        </w:rPr>
        <w:t>判表形式の保守サービス報告書を提出すること。様式については発注者と協議を行うこと。賃貸借期間中に様式を変更した場合は対応すること。</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t>９</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情報セキュリティの提示</w:t>
      </w:r>
    </w:p>
    <w:p w:rsidR="002D0B74" w:rsidRDefault="00AB2D94">
      <w:pPr>
        <w:pStyle w:val="12"/>
        <w:spacing w:line="360" w:lineRule="exact"/>
        <w:ind w:left="180" w:firstLine="180"/>
        <w:jc w:val="both"/>
        <w:rPr>
          <w:rFonts w:asciiTheme="minorEastAsia" w:hAnsiTheme="minorEastAsia"/>
          <w:sz w:val="24"/>
        </w:rPr>
      </w:pPr>
      <w:r>
        <w:rPr>
          <w:rStyle w:val="11"/>
          <w:rFonts w:asciiTheme="minorEastAsia" w:hAnsiTheme="minorEastAsia" w:hint="eastAsia"/>
          <w:sz w:val="24"/>
        </w:rPr>
        <w:t>受注者は、下記のいずれか取得していることを証明する文書の写しを発注者に提示しなければならない。</w:t>
      </w:r>
    </w:p>
    <w:p w:rsidR="002D0B74" w:rsidRDefault="00AB2D94">
      <w:pPr>
        <w:pStyle w:val="2"/>
        <w:ind w:firstLineChars="150" w:firstLine="360"/>
        <w:rPr>
          <w:rFonts w:asciiTheme="minorEastAsia" w:eastAsiaTheme="minorEastAsia" w:hAnsiTheme="minorEastAsia"/>
        </w:rPr>
      </w:pPr>
      <w:r>
        <w:rPr>
          <w:rStyle w:val="11"/>
          <w:rFonts w:asciiTheme="minorEastAsia" w:eastAsiaTheme="minorEastAsia" w:hAnsiTheme="minorEastAsia" w:hint="eastAsia"/>
          <w:sz w:val="24"/>
        </w:rPr>
        <w:t>①情報セキュリティマネジメントシステム「ＩＳＭＳ」認証</w:t>
      </w:r>
    </w:p>
    <w:p w:rsidR="002D0B74" w:rsidRDefault="00AB2D94">
      <w:pPr>
        <w:pStyle w:val="2"/>
        <w:spacing w:after="600"/>
        <w:ind w:firstLineChars="150" w:firstLine="360"/>
        <w:rPr>
          <w:rFonts w:asciiTheme="minorEastAsia" w:eastAsiaTheme="minorEastAsia" w:hAnsiTheme="minorEastAsia"/>
        </w:rPr>
      </w:pPr>
      <w:r>
        <w:rPr>
          <w:rStyle w:val="11"/>
          <w:rFonts w:asciiTheme="minorEastAsia" w:eastAsiaTheme="minorEastAsia" w:hAnsiTheme="minorEastAsia" w:hint="eastAsia"/>
          <w:sz w:val="24"/>
        </w:rPr>
        <w:t>②プライバシーマーク認定</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t>１０</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機密保持</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１</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情報セキュリティポリシーの遵守</w:t>
      </w:r>
    </w:p>
    <w:p w:rsidR="002D0B74" w:rsidRDefault="00AB2D94">
      <w:pPr>
        <w:pStyle w:val="12"/>
        <w:spacing w:line="360" w:lineRule="exact"/>
        <w:ind w:left="540" w:hanging="180"/>
        <w:jc w:val="both"/>
        <w:rPr>
          <w:rFonts w:asciiTheme="minorEastAsia" w:hAnsiTheme="minorEastAsia"/>
          <w:sz w:val="24"/>
        </w:rPr>
      </w:pPr>
      <w:r>
        <w:rPr>
          <w:rStyle w:val="11"/>
          <w:rFonts w:asciiTheme="minorEastAsia" w:hAnsiTheme="minorEastAsia" w:hint="eastAsia"/>
          <w:sz w:val="24"/>
        </w:rPr>
        <w:t>・受注者は、個人情報</w:t>
      </w:r>
      <w:r>
        <w:rPr>
          <w:rStyle w:val="11"/>
          <w:rFonts w:asciiTheme="minorEastAsia" w:hAnsiTheme="minorEastAsia" w:hint="eastAsia"/>
          <w:sz w:val="24"/>
        </w:rPr>
        <w:t>(</w:t>
      </w:r>
      <w:r>
        <w:rPr>
          <w:rStyle w:val="11"/>
          <w:rFonts w:asciiTheme="minorEastAsia" w:hAnsiTheme="minorEastAsia" w:hint="eastAsia"/>
          <w:sz w:val="24"/>
        </w:rPr>
        <w:t>個人情報の保護に関する法律</w:t>
      </w:r>
      <w:r>
        <w:rPr>
          <w:rStyle w:val="11"/>
          <w:rFonts w:asciiTheme="minorEastAsia" w:hAnsiTheme="minorEastAsia" w:hint="eastAsia"/>
          <w:sz w:val="24"/>
        </w:rPr>
        <w:t>(</w:t>
      </w:r>
      <w:r>
        <w:rPr>
          <w:rStyle w:val="11"/>
          <w:rFonts w:asciiTheme="minorEastAsia" w:hAnsiTheme="minorEastAsia" w:hint="eastAsia"/>
          <w:sz w:val="24"/>
        </w:rPr>
        <w:t>平成</w:t>
      </w:r>
      <w:r>
        <w:rPr>
          <w:rStyle w:val="11"/>
          <w:rFonts w:asciiTheme="minorEastAsia" w:hAnsiTheme="minorEastAsia" w:hint="eastAsia"/>
          <w:sz w:val="24"/>
        </w:rPr>
        <w:t>15</w:t>
      </w:r>
      <w:r>
        <w:rPr>
          <w:rStyle w:val="11"/>
          <w:rFonts w:asciiTheme="minorEastAsia" w:hAnsiTheme="minorEastAsia" w:hint="eastAsia"/>
          <w:sz w:val="24"/>
        </w:rPr>
        <w:t>年法律第</w:t>
      </w:r>
      <w:r>
        <w:rPr>
          <w:rStyle w:val="11"/>
          <w:rFonts w:asciiTheme="minorEastAsia" w:hAnsiTheme="minorEastAsia" w:hint="eastAsia"/>
          <w:sz w:val="24"/>
        </w:rPr>
        <w:t>57</w:t>
      </w:r>
      <w:r>
        <w:rPr>
          <w:rStyle w:val="11"/>
          <w:rFonts w:asciiTheme="minorEastAsia" w:hAnsiTheme="minorEastAsia" w:hint="eastAsia"/>
          <w:sz w:val="24"/>
        </w:rPr>
        <w:t>号</w:t>
      </w:r>
      <w:r>
        <w:rPr>
          <w:rStyle w:val="11"/>
          <w:rFonts w:asciiTheme="minorEastAsia" w:hAnsiTheme="minorEastAsia" w:hint="eastAsia"/>
          <w:sz w:val="24"/>
        </w:rPr>
        <w:t>)</w:t>
      </w:r>
      <w:r>
        <w:rPr>
          <w:rStyle w:val="11"/>
          <w:rFonts w:asciiTheme="minorEastAsia" w:hAnsiTheme="minorEastAsia" w:hint="eastAsia"/>
          <w:sz w:val="24"/>
        </w:rPr>
        <w:t>第</w:t>
      </w:r>
      <w:r>
        <w:rPr>
          <w:rStyle w:val="11"/>
          <w:rFonts w:asciiTheme="minorEastAsia" w:hAnsiTheme="minorEastAsia" w:hint="eastAsia"/>
          <w:sz w:val="24"/>
        </w:rPr>
        <w:t>2</w:t>
      </w:r>
      <w:r>
        <w:rPr>
          <w:rStyle w:val="11"/>
          <w:rFonts w:asciiTheme="minorEastAsia" w:hAnsiTheme="minorEastAsia" w:hint="eastAsia"/>
          <w:sz w:val="24"/>
        </w:rPr>
        <w:t>条第</w:t>
      </w:r>
      <w:r>
        <w:rPr>
          <w:rStyle w:val="11"/>
          <w:rFonts w:asciiTheme="minorEastAsia" w:hAnsiTheme="minorEastAsia" w:hint="eastAsia"/>
          <w:sz w:val="24"/>
        </w:rPr>
        <w:t>1</w:t>
      </w:r>
      <w:r>
        <w:rPr>
          <w:rStyle w:val="11"/>
          <w:rFonts w:asciiTheme="minorEastAsia" w:hAnsiTheme="minorEastAsia" w:hint="eastAsia"/>
          <w:sz w:val="24"/>
        </w:rPr>
        <w:t>項各号に規定するものをいう。以下同じ。</w:t>
      </w:r>
      <w:r>
        <w:rPr>
          <w:rStyle w:val="11"/>
          <w:rFonts w:asciiTheme="minorEastAsia" w:hAnsiTheme="minorEastAsia" w:hint="eastAsia"/>
          <w:sz w:val="24"/>
        </w:rPr>
        <w:t>)</w:t>
      </w:r>
      <w:r>
        <w:rPr>
          <w:rStyle w:val="11"/>
          <w:rFonts w:asciiTheme="minorEastAsia" w:hAnsiTheme="minorEastAsia" w:hint="eastAsia"/>
          <w:sz w:val="24"/>
        </w:rPr>
        <w:t>ならびに「泉南市個人情報の保護に関する法律施行条例、法律等施行細則等」及び「泉南市情報セキュリティポリシー」等、各関係法令等を遵守しなければならない。</w:t>
      </w:r>
    </w:p>
    <w:p w:rsidR="002D0B74" w:rsidRDefault="00AB2D94">
      <w:pPr>
        <w:pStyle w:val="12"/>
        <w:spacing w:line="360" w:lineRule="exact"/>
        <w:ind w:left="538" w:hanging="181"/>
        <w:jc w:val="both"/>
        <w:rPr>
          <w:rStyle w:val="11"/>
          <w:rFonts w:asciiTheme="minorEastAsia" w:hAnsiTheme="minorEastAsia"/>
          <w:sz w:val="24"/>
        </w:rPr>
      </w:pPr>
      <w:r>
        <w:rPr>
          <w:rStyle w:val="11"/>
          <w:rFonts w:asciiTheme="minorEastAsia" w:hAnsiTheme="minorEastAsia" w:hint="eastAsia"/>
          <w:sz w:val="24"/>
        </w:rPr>
        <w:t>・本</w:t>
      </w:r>
      <w:r>
        <w:rPr>
          <w:rStyle w:val="11"/>
          <w:rFonts w:asciiTheme="minorEastAsia" w:hAnsiTheme="minorEastAsia" w:hint="eastAsia"/>
          <w:sz w:val="24"/>
        </w:rPr>
        <w:t>契約に関する全ての関係者は、個人情報</w:t>
      </w:r>
      <w:r>
        <w:rPr>
          <w:rFonts w:asciiTheme="minorEastAsia" w:hAnsiTheme="minorEastAsia" w:hint="eastAsia"/>
          <w:sz w:val="24"/>
        </w:rPr>
        <w:t>、各関係法令等</w:t>
      </w:r>
      <w:r>
        <w:rPr>
          <w:rStyle w:val="11"/>
          <w:rFonts w:asciiTheme="minorEastAsia" w:hAnsiTheme="minorEastAsia" w:hint="eastAsia"/>
          <w:sz w:val="24"/>
        </w:rPr>
        <w:t>を遵守し、厳格な情報保護対策、滅失対策を講じること。</w:t>
      </w:r>
    </w:p>
    <w:p w:rsidR="002D0B74" w:rsidRDefault="00AB2D94">
      <w:pPr>
        <w:pStyle w:val="12"/>
        <w:spacing w:after="340" w:line="360" w:lineRule="exact"/>
        <w:ind w:left="540" w:hanging="180"/>
        <w:jc w:val="both"/>
        <w:rPr>
          <w:rFonts w:asciiTheme="minorEastAsia" w:hAnsiTheme="minorEastAsia"/>
          <w:sz w:val="24"/>
        </w:rPr>
      </w:pPr>
      <w:r>
        <w:rPr>
          <w:rStyle w:val="11"/>
          <w:rFonts w:asciiTheme="minorEastAsia" w:hAnsiTheme="minorEastAsia" w:hint="eastAsia"/>
          <w:sz w:val="24"/>
        </w:rPr>
        <w:t>・本契約は、</w:t>
      </w:r>
      <w:r>
        <w:rPr>
          <w:rStyle w:val="11"/>
          <w:rFonts w:asciiTheme="minorEastAsia" w:hAnsiTheme="minorEastAsia" w:hint="eastAsia"/>
          <w:sz w:val="24"/>
        </w:rPr>
        <w:t>60</w:t>
      </w:r>
      <w:r>
        <w:rPr>
          <w:rStyle w:val="11"/>
          <w:rFonts w:asciiTheme="minorEastAsia" w:hAnsiTheme="minorEastAsia" w:hint="eastAsia"/>
          <w:sz w:val="24"/>
        </w:rPr>
        <w:t>ヶ月の賃貸借期間に岬町、阪南市に地位継承する予定であり、各時点で各市町の例規及びセキュリティポリシーも遵守すること。</w:t>
      </w:r>
    </w:p>
    <w:p w:rsidR="002D0B74" w:rsidRDefault="00AB2D94">
      <w:pPr>
        <w:pStyle w:val="2"/>
        <w:spacing w:before="200" w:after="200" w:line="360" w:lineRule="exact"/>
        <w:rPr>
          <w:rFonts w:asciiTheme="minorEastAsia" w:eastAsiaTheme="minorEastAsia" w:hAnsiTheme="minorEastAsia"/>
          <w:u w:val="double" w:color="FF0000"/>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２</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秘密保持</w:t>
      </w:r>
    </w:p>
    <w:p w:rsidR="002D0B74" w:rsidRDefault="00AB2D94">
      <w:pPr>
        <w:pStyle w:val="3"/>
        <w:spacing w:after="100"/>
        <w:ind w:leftChars="226" w:left="960" w:hangingChars="174" w:hanging="418"/>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ア</w:t>
      </w:r>
      <w:r>
        <w:rPr>
          <w:rFonts w:asciiTheme="minorEastAsia" w:eastAsiaTheme="minorEastAsia" w:hAnsiTheme="minorEastAsia" w:hint="eastAsia"/>
        </w:rPr>
        <w:t>)</w:t>
      </w:r>
      <w:r>
        <w:rPr>
          <w:rFonts w:asciiTheme="minorEastAsia" w:eastAsiaTheme="minorEastAsia" w:hAnsiTheme="minorEastAsia" w:hint="eastAsia"/>
        </w:rPr>
        <w:t>受注者は、本仕様に基づく全ての作業に関して、認定審査会ならびに泉南市、阪南市、岬町</w:t>
      </w:r>
      <w:r>
        <w:rPr>
          <w:rFonts w:asciiTheme="minorEastAsia" w:eastAsiaTheme="minorEastAsia" w:hAnsiTheme="minorEastAsia" w:hint="eastAsia"/>
        </w:rPr>
        <w:t>(</w:t>
      </w:r>
      <w:r>
        <w:rPr>
          <w:rFonts w:asciiTheme="minorEastAsia" w:eastAsiaTheme="minorEastAsia" w:hAnsiTheme="minorEastAsia" w:hint="eastAsia"/>
        </w:rPr>
        <w:t>以下「</w:t>
      </w:r>
      <w:r>
        <w:rPr>
          <w:rFonts w:asciiTheme="minorEastAsia" w:eastAsiaTheme="minorEastAsia" w:hAnsiTheme="minorEastAsia" w:hint="eastAsia"/>
        </w:rPr>
        <w:t>2</w:t>
      </w:r>
      <w:r>
        <w:rPr>
          <w:rFonts w:asciiTheme="minorEastAsia" w:eastAsiaTheme="minorEastAsia" w:hAnsiTheme="minorEastAsia" w:hint="eastAsia"/>
        </w:rPr>
        <w:t>市</w:t>
      </w:r>
      <w:r>
        <w:rPr>
          <w:rFonts w:asciiTheme="minorEastAsia" w:eastAsiaTheme="minorEastAsia" w:hAnsiTheme="minorEastAsia" w:hint="eastAsia"/>
        </w:rPr>
        <w:t>1</w:t>
      </w:r>
      <w:r>
        <w:rPr>
          <w:rFonts w:asciiTheme="minorEastAsia" w:eastAsiaTheme="minorEastAsia" w:hAnsiTheme="minorEastAsia" w:hint="eastAsia"/>
        </w:rPr>
        <w:t>町」</w:t>
      </w:r>
      <w:r>
        <w:rPr>
          <w:rFonts w:asciiTheme="minorEastAsia" w:eastAsiaTheme="minorEastAsia" w:hAnsiTheme="minorEastAsia" w:hint="eastAsia"/>
        </w:rPr>
        <w:t>)</w:t>
      </w:r>
      <w:r>
        <w:rPr>
          <w:rFonts w:asciiTheme="minorEastAsia" w:eastAsiaTheme="minorEastAsia" w:hAnsiTheme="minorEastAsia" w:hint="eastAsia"/>
        </w:rPr>
        <w:t>が提供した業務上の情報について、これを一切第三者に開示・漏洩しないこと。</w:t>
      </w:r>
    </w:p>
    <w:p w:rsidR="002D0B74" w:rsidRDefault="00AB2D94">
      <w:pPr>
        <w:pStyle w:val="3"/>
        <w:spacing w:after="100"/>
        <w:ind w:leftChars="226" w:left="960" w:hangingChars="174" w:hanging="418"/>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イ</w:t>
      </w:r>
      <w:r>
        <w:rPr>
          <w:rFonts w:asciiTheme="minorEastAsia" w:eastAsiaTheme="minorEastAsia" w:hAnsiTheme="minorEastAsia" w:hint="eastAsia"/>
        </w:rPr>
        <w:t>)</w:t>
      </w:r>
      <w:r>
        <w:rPr>
          <w:rFonts w:asciiTheme="minorEastAsia" w:eastAsiaTheme="minorEastAsia" w:hAnsiTheme="minorEastAsia" w:hint="eastAsia"/>
        </w:rPr>
        <w:t>情報システムネットワーク資源の使用は、原則、業務目的に沿ったものが許可される。業務目的以外での業務システムへのアクセス、メールアドレスの使用およびインターネットへのアクセスを行わないこと。</w:t>
      </w:r>
    </w:p>
    <w:p w:rsidR="002D0B74" w:rsidRDefault="00AB2D94">
      <w:pPr>
        <w:pStyle w:val="3"/>
        <w:spacing w:after="100"/>
        <w:ind w:leftChars="226" w:left="960" w:hangingChars="174" w:hanging="418"/>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ウ</w:t>
      </w:r>
      <w:r>
        <w:rPr>
          <w:rFonts w:asciiTheme="minorEastAsia" w:eastAsiaTheme="minorEastAsia" w:hAnsiTheme="minorEastAsia" w:hint="eastAsia"/>
        </w:rPr>
        <w:t>)</w:t>
      </w:r>
      <w:r>
        <w:rPr>
          <w:rFonts w:asciiTheme="minorEastAsia" w:eastAsiaTheme="minorEastAsia" w:hAnsiTheme="minorEastAsia" w:hint="eastAsia"/>
        </w:rPr>
        <w:t>業務上のデータを庁舎外に出してはならない。また情報資産の設置場所に個人情報が記録された媒体および情報資産を持ち出すことができる媒体を持ち込んではならない。但し、担当者の許可がある場合はこの限りではない。</w:t>
      </w:r>
    </w:p>
    <w:p w:rsidR="002D0B74" w:rsidRDefault="00AB2D94">
      <w:pPr>
        <w:pStyle w:val="3"/>
        <w:spacing w:after="100"/>
        <w:ind w:leftChars="226" w:left="960" w:hangingChars="174" w:hanging="418"/>
        <w:rPr>
          <w:rFonts w:asciiTheme="minorEastAsia" w:eastAsiaTheme="minorEastAsia" w:hAnsiTheme="minorEastAsia"/>
          <w:u w:val="double" w:color="FF0000"/>
        </w:rPr>
      </w:pPr>
      <w:r>
        <w:rPr>
          <w:rFonts w:asciiTheme="minorEastAsia" w:eastAsiaTheme="minorEastAsia" w:hAnsiTheme="minorEastAsia" w:hint="eastAsia"/>
        </w:rPr>
        <w:t>(</w:t>
      </w:r>
      <w:r>
        <w:rPr>
          <w:rFonts w:asciiTheme="minorEastAsia" w:eastAsiaTheme="minorEastAsia" w:hAnsiTheme="minorEastAsia" w:hint="eastAsia"/>
        </w:rPr>
        <w:t>エ</w:t>
      </w:r>
      <w:r>
        <w:rPr>
          <w:rFonts w:asciiTheme="minorEastAsia" w:eastAsiaTheme="minorEastAsia" w:hAnsiTheme="minorEastAsia" w:hint="eastAsia"/>
        </w:rPr>
        <w:t>)</w:t>
      </w:r>
      <w:r>
        <w:rPr>
          <w:rFonts w:asciiTheme="minorEastAsia" w:eastAsiaTheme="minorEastAsia" w:hAnsiTheme="minorEastAsia" w:hint="eastAsia"/>
        </w:rPr>
        <w:t>認定審査会ならびに</w:t>
      </w:r>
      <w:r>
        <w:rPr>
          <w:rFonts w:asciiTheme="minorEastAsia" w:eastAsiaTheme="minorEastAsia" w:hAnsiTheme="minorEastAsia" w:hint="eastAsia"/>
        </w:rPr>
        <w:t>2</w:t>
      </w:r>
      <w:r>
        <w:rPr>
          <w:rFonts w:asciiTheme="minorEastAsia" w:eastAsiaTheme="minorEastAsia" w:hAnsiTheme="minorEastAsia" w:hint="eastAsia"/>
        </w:rPr>
        <w:t>市</w:t>
      </w:r>
      <w:r>
        <w:rPr>
          <w:rFonts w:asciiTheme="minorEastAsia" w:eastAsiaTheme="minorEastAsia" w:hAnsiTheme="minorEastAsia" w:hint="eastAsia"/>
        </w:rPr>
        <w:t>1</w:t>
      </w:r>
      <w:r>
        <w:rPr>
          <w:rFonts w:asciiTheme="minorEastAsia" w:eastAsiaTheme="minorEastAsia" w:hAnsiTheme="minorEastAsia" w:hint="eastAsia"/>
        </w:rPr>
        <w:t>町が所有する情報媒体等を無断で複写し、又は複製してはならない。</w:t>
      </w:r>
      <w:r>
        <w:rPr>
          <w:rFonts w:asciiTheme="minorEastAsia" w:eastAsiaTheme="minorEastAsia" w:hAnsiTheme="minorEastAsia" w:hint="eastAsia"/>
        </w:rPr>
        <w:t>2</w:t>
      </w:r>
      <w:r>
        <w:rPr>
          <w:rFonts w:asciiTheme="minorEastAsia" w:eastAsiaTheme="minorEastAsia" w:hAnsiTheme="minorEastAsia" w:hint="eastAsia"/>
        </w:rPr>
        <w:t>市</w:t>
      </w:r>
      <w:r>
        <w:rPr>
          <w:rFonts w:asciiTheme="minorEastAsia" w:eastAsiaTheme="minorEastAsia" w:hAnsiTheme="minorEastAsia" w:hint="eastAsia"/>
        </w:rPr>
        <w:t>1</w:t>
      </w:r>
      <w:r>
        <w:rPr>
          <w:rFonts w:asciiTheme="minorEastAsia" w:eastAsiaTheme="minorEastAsia" w:hAnsiTheme="minorEastAsia" w:hint="eastAsia"/>
        </w:rPr>
        <w:t>町の許可を受け</w:t>
      </w:r>
      <w:r>
        <w:rPr>
          <w:rFonts w:asciiTheme="minorEastAsia" w:eastAsiaTheme="minorEastAsia" w:hAnsiTheme="minorEastAsia" w:hint="eastAsia"/>
        </w:rPr>
        <w:t>て複写および複製したときは、本業務終了後、直ちに個人情報を消去し、再生かつ再利用できない状態にしなければならない。</w:t>
      </w:r>
    </w:p>
    <w:p w:rsidR="002D0B74" w:rsidRDefault="00AB2D94">
      <w:pPr>
        <w:pStyle w:val="3"/>
        <w:spacing w:after="100"/>
        <w:ind w:leftChars="226" w:left="960" w:hangingChars="174" w:hanging="418"/>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オ</w:t>
      </w:r>
      <w:r>
        <w:rPr>
          <w:rFonts w:asciiTheme="minorEastAsia" w:eastAsiaTheme="minorEastAsia" w:hAnsiTheme="minorEastAsia" w:hint="eastAsia"/>
        </w:rPr>
        <w:t>)</w:t>
      </w:r>
      <w:r>
        <w:rPr>
          <w:rFonts w:asciiTheme="minorEastAsia" w:eastAsiaTheme="minorEastAsia" w:hAnsiTheme="minorEastAsia" w:hint="eastAsia"/>
        </w:rPr>
        <w:t>個人情報の保管および管理について、善良な管理者の注意をもってあたり、個人情報の消滅、毀損等の事故を防止しなければならない。</w:t>
      </w:r>
    </w:p>
    <w:p w:rsidR="002D0B74" w:rsidRDefault="00AB2D94">
      <w:pPr>
        <w:pStyle w:val="3"/>
        <w:ind w:leftChars="226" w:left="960" w:hangingChars="174" w:hanging="418"/>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カ</w:t>
      </w:r>
      <w:r>
        <w:rPr>
          <w:rFonts w:asciiTheme="minorEastAsia" w:eastAsiaTheme="minorEastAsia" w:hAnsiTheme="minorEastAsia" w:hint="eastAsia"/>
        </w:rPr>
        <w:t>)</w:t>
      </w:r>
      <w:r>
        <w:rPr>
          <w:rFonts w:asciiTheme="minorEastAsia" w:eastAsiaTheme="minorEastAsia" w:hAnsiTheme="minorEastAsia" w:hint="eastAsia"/>
        </w:rPr>
        <w:t>作業従事者に対しても個人情報の重要性を認識させ、保安および管理が厳格に行われるよう、必要な措置を講じること。</w:t>
      </w:r>
    </w:p>
    <w:p w:rsidR="002D0B74" w:rsidRDefault="002D0B74">
      <w:pPr>
        <w:pStyle w:val="12"/>
        <w:spacing w:line="360" w:lineRule="exact"/>
        <w:jc w:val="left"/>
        <w:rPr>
          <w:rFonts w:asciiTheme="minorEastAsia" w:hAnsiTheme="minorEastAsia"/>
          <w:sz w:val="24"/>
        </w:rPr>
      </w:pP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３</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提供資料の返還</w:t>
      </w:r>
    </w:p>
    <w:p w:rsidR="002D0B74" w:rsidRDefault="00AB2D94">
      <w:pPr>
        <w:pStyle w:val="12"/>
        <w:spacing w:after="360" w:line="360" w:lineRule="exact"/>
        <w:ind w:leftChars="200" w:left="480" w:firstLineChars="100" w:firstLine="240"/>
        <w:jc w:val="both"/>
        <w:rPr>
          <w:rFonts w:asciiTheme="minorEastAsia" w:hAnsiTheme="minorEastAsia"/>
          <w:sz w:val="24"/>
        </w:rPr>
      </w:pPr>
      <w:r>
        <w:rPr>
          <w:rStyle w:val="11"/>
          <w:rFonts w:asciiTheme="minorEastAsia" w:hAnsiTheme="minorEastAsia" w:hint="eastAsia"/>
          <w:sz w:val="24"/>
        </w:rPr>
        <w:t>受注者は、資料等について、本業務終了後に発注者へ返還しなければならない。また、発注者及び受注者は、本業務に係る個人情報の授受に従事する者を指定し、当該個人情報の授受に際しては預り証を提出しなければならない。受注者は、本業務に係る個人情報を暗号化して、施錠できるケースに収納し、事故防止措置を講じた上で搬送しなければならない。</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４</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事故報告義務</w:t>
      </w:r>
    </w:p>
    <w:p w:rsidR="002D0B74" w:rsidRDefault="00AB2D94">
      <w:pPr>
        <w:pStyle w:val="12"/>
        <w:spacing w:after="360" w:line="360" w:lineRule="exact"/>
        <w:ind w:left="360" w:firstLine="180"/>
        <w:jc w:val="both"/>
        <w:rPr>
          <w:rFonts w:asciiTheme="minorEastAsia" w:hAnsiTheme="minorEastAsia"/>
          <w:sz w:val="24"/>
        </w:rPr>
      </w:pPr>
      <w:r>
        <w:rPr>
          <w:rStyle w:val="11"/>
          <w:rFonts w:asciiTheme="minorEastAsia" w:hAnsiTheme="minorEastAsia" w:hint="eastAsia"/>
          <w:sz w:val="24"/>
        </w:rPr>
        <w:t>受注者は、データの漏洩、滅失、紛失等の事故が発生した場合、又は本業務の履行において支障が生じた場合は、直ちにその状況を発注者に報告し、発注者と協議により、解決しなけれ</w:t>
      </w:r>
      <w:r>
        <w:rPr>
          <w:rStyle w:val="11"/>
          <w:rFonts w:asciiTheme="minorEastAsia" w:hAnsiTheme="minorEastAsia" w:hint="eastAsia"/>
          <w:sz w:val="24"/>
        </w:rPr>
        <w:t>ばならない。また受注者は、事故への対応後、速やかに報告書を発注者へ提出しなければならない。</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５</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再委託の禁止又は制限</w:t>
      </w:r>
    </w:p>
    <w:p w:rsidR="002D0B74" w:rsidRDefault="00AB2D94">
      <w:pPr>
        <w:pStyle w:val="12"/>
        <w:spacing w:after="360" w:line="360" w:lineRule="exact"/>
        <w:ind w:left="360" w:firstLine="180"/>
        <w:jc w:val="both"/>
        <w:rPr>
          <w:rFonts w:asciiTheme="minorEastAsia" w:hAnsiTheme="minorEastAsia"/>
          <w:sz w:val="24"/>
        </w:rPr>
      </w:pPr>
      <w:r>
        <w:rPr>
          <w:rStyle w:val="11"/>
          <w:rFonts w:asciiTheme="minorEastAsia" w:hAnsiTheme="minorEastAsia" w:hint="eastAsia"/>
          <w:sz w:val="24"/>
        </w:rPr>
        <w:t>受注者は、個人情報の漏洩を防止する為、本業務を第三者に再委託してはならない。但し、本業務の一部についてやむを得ず第三者に委託する必要がある場合は、予め再委託する業者名、再委託の内容、業務執行の場所を発注者に届け出て、発注者の承認を得なければならない。又、再委託を受けた者に対しても機密保持について、同様の義務を負わせなければならない。</w:t>
      </w:r>
    </w:p>
    <w:p w:rsidR="002D0B74" w:rsidRDefault="00AB2D94">
      <w:pPr>
        <w:pStyle w:val="2"/>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６</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損害賠償</w:t>
      </w:r>
    </w:p>
    <w:p w:rsidR="002D0B74" w:rsidRDefault="00AB2D94">
      <w:pPr>
        <w:pStyle w:val="12"/>
        <w:spacing w:after="600" w:line="360" w:lineRule="exact"/>
        <w:ind w:left="360" w:firstLine="180"/>
        <w:jc w:val="both"/>
        <w:rPr>
          <w:rFonts w:asciiTheme="minorEastAsia" w:hAnsiTheme="minorEastAsia"/>
          <w:sz w:val="24"/>
        </w:rPr>
      </w:pPr>
      <w:r>
        <w:rPr>
          <w:rStyle w:val="11"/>
          <w:rFonts w:asciiTheme="minorEastAsia" w:hAnsiTheme="minorEastAsia" w:hint="eastAsia"/>
          <w:sz w:val="24"/>
        </w:rPr>
        <w:t>受注者は、以上の事項に違反して発注者又は</w:t>
      </w:r>
      <w:r>
        <w:rPr>
          <w:rStyle w:val="11"/>
          <w:rFonts w:asciiTheme="minorEastAsia" w:hAnsiTheme="minorEastAsia" w:hint="eastAsia"/>
          <w:sz w:val="24"/>
        </w:rPr>
        <w:t>第三者に損害を与えたときは、その損害を賠償しなければならない。発注者が受注者の違反行為につき、第三者から損害の賠償を求められたときも同様とする。</w:t>
      </w:r>
    </w:p>
    <w:p w:rsidR="002D0B74" w:rsidRDefault="00AB2D94">
      <w:pPr>
        <w:pStyle w:val="1"/>
        <w:spacing w:before="200" w:after="200" w:line="360" w:lineRule="exact"/>
        <w:rPr>
          <w:rStyle w:val="11"/>
          <w:rFonts w:asciiTheme="minorEastAsia" w:eastAsiaTheme="minorEastAsia" w:hAnsiTheme="minorEastAsia"/>
          <w:sz w:val="24"/>
          <w:u w:val="double" w:color="FF0000"/>
        </w:rPr>
      </w:pPr>
      <w:r>
        <w:rPr>
          <w:rStyle w:val="11"/>
          <w:rFonts w:asciiTheme="minorEastAsia" w:eastAsiaTheme="minorEastAsia" w:hAnsiTheme="minorEastAsia" w:hint="eastAsia"/>
          <w:b/>
          <w:sz w:val="24"/>
        </w:rPr>
        <w:t>１１</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瑕疵期間</w:t>
      </w:r>
    </w:p>
    <w:p w:rsidR="002D0B74" w:rsidRDefault="00AB2D94">
      <w:pPr>
        <w:pStyle w:val="12"/>
        <w:spacing w:after="600" w:line="360" w:lineRule="exact"/>
        <w:ind w:leftChars="151" w:left="362" w:firstLineChars="90" w:firstLine="216"/>
        <w:jc w:val="both"/>
        <w:rPr>
          <w:rFonts w:asciiTheme="minorEastAsia" w:hAnsiTheme="minorEastAsia"/>
          <w:sz w:val="24"/>
          <w:highlight w:val="red"/>
        </w:rPr>
      </w:pPr>
      <w:r>
        <w:rPr>
          <w:rStyle w:val="11"/>
          <w:rFonts w:asciiTheme="minorEastAsia" w:hAnsiTheme="minorEastAsia" w:hint="eastAsia"/>
          <w:sz w:val="24"/>
        </w:rPr>
        <w:t>本業務において設置・セットアップ・調整作業に起因する不具合等に対する改善対応、障害対応については、</w:t>
      </w:r>
      <w:r>
        <w:rPr>
          <w:rStyle w:val="11"/>
          <w:rFonts w:asciiTheme="minorEastAsia" w:hAnsiTheme="minorEastAsia" w:hint="eastAsia"/>
          <w:sz w:val="24"/>
        </w:rPr>
        <w:t>1</w:t>
      </w:r>
      <w:r>
        <w:rPr>
          <w:rStyle w:val="11"/>
          <w:rFonts w:asciiTheme="minorEastAsia" w:hAnsiTheme="minorEastAsia" w:hint="eastAsia"/>
          <w:sz w:val="24"/>
        </w:rPr>
        <w:t>年間無償にて対応すること。なお、瑕疵期間は運転開始から</w:t>
      </w:r>
      <w:r>
        <w:rPr>
          <w:rStyle w:val="11"/>
          <w:rFonts w:asciiTheme="minorEastAsia" w:hAnsiTheme="minorEastAsia" w:hint="eastAsia"/>
          <w:sz w:val="24"/>
        </w:rPr>
        <w:t>1</w:t>
      </w:r>
      <w:r>
        <w:rPr>
          <w:rStyle w:val="11"/>
          <w:rFonts w:asciiTheme="minorEastAsia" w:hAnsiTheme="minorEastAsia" w:hint="eastAsia"/>
          <w:sz w:val="24"/>
        </w:rPr>
        <w:t>年間とする。</w:t>
      </w:r>
    </w:p>
    <w:p w:rsidR="002D0B74" w:rsidRDefault="00AB2D94">
      <w:pPr>
        <w:pStyle w:val="1"/>
        <w:spacing w:before="200" w:after="200" w:line="360" w:lineRule="exact"/>
        <w:rPr>
          <w:rStyle w:val="11"/>
          <w:rFonts w:asciiTheme="minorEastAsia" w:eastAsiaTheme="minorEastAsia" w:hAnsiTheme="minorEastAsia"/>
          <w:b/>
          <w:sz w:val="24"/>
        </w:rPr>
      </w:pPr>
      <w:r>
        <w:rPr>
          <w:rStyle w:val="11"/>
          <w:rFonts w:asciiTheme="minorEastAsia" w:eastAsiaTheme="minorEastAsia" w:hAnsiTheme="minorEastAsia" w:hint="eastAsia"/>
          <w:b/>
          <w:sz w:val="24"/>
        </w:rPr>
        <w:t>１２</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保証期間</w:t>
      </w:r>
    </w:p>
    <w:p w:rsidR="002D0B74" w:rsidRDefault="00AB2D94">
      <w:pPr>
        <w:pStyle w:val="12"/>
        <w:spacing w:after="600" w:line="360" w:lineRule="exact"/>
        <w:ind w:leftChars="151" w:left="362" w:firstLineChars="90" w:firstLine="216"/>
        <w:jc w:val="both"/>
        <w:rPr>
          <w:rFonts w:asciiTheme="minorEastAsia" w:hAnsiTheme="minorEastAsia"/>
          <w:sz w:val="24"/>
          <w:highlight w:val="red"/>
        </w:rPr>
      </w:pPr>
      <w:r>
        <w:rPr>
          <w:rStyle w:val="11"/>
          <w:rFonts w:asciiTheme="minorEastAsia" w:hAnsiTheme="minorEastAsia" w:hint="eastAsia"/>
          <w:sz w:val="24"/>
        </w:rPr>
        <w:t>機器</w:t>
      </w:r>
      <w:r>
        <w:rPr>
          <w:rStyle w:val="11"/>
          <w:rFonts w:asciiTheme="minorEastAsia" w:hAnsiTheme="minorEastAsia" w:hint="eastAsia"/>
          <w:sz w:val="24"/>
        </w:rPr>
        <w:t>(</w:t>
      </w:r>
      <w:r>
        <w:rPr>
          <w:rStyle w:val="11"/>
          <w:rFonts w:asciiTheme="minorEastAsia" w:hAnsiTheme="minorEastAsia" w:hint="eastAsia"/>
          <w:sz w:val="24"/>
        </w:rPr>
        <w:t>パソコン、スキャナ、プリンタ、複合機等</w:t>
      </w:r>
      <w:r>
        <w:rPr>
          <w:rStyle w:val="11"/>
          <w:rFonts w:asciiTheme="minorEastAsia" w:hAnsiTheme="minorEastAsia" w:hint="eastAsia"/>
          <w:sz w:val="24"/>
        </w:rPr>
        <w:t>)</w:t>
      </w:r>
      <w:r>
        <w:rPr>
          <w:rStyle w:val="11"/>
          <w:rFonts w:asciiTheme="minorEastAsia" w:hAnsiTheme="minorEastAsia" w:hint="eastAsia"/>
          <w:sz w:val="24"/>
        </w:rPr>
        <w:t>の保証期間は、引き渡しから</w:t>
      </w:r>
      <w:r>
        <w:rPr>
          <w:rStyle w:val="11"/>
          <w:rFonts w:asciiTheme="minorEastAsia" w:hAnsiTheme="minorEastAsia" w:hint="eastAsia"/>
          <w:sz w:val="24"/>
        </w:rPr>
        <w:t>5</w:t>
      </w:r>
      <w:r>
        <w:rPr>
          <w:rStyle w:val="11"/>
          <w:rFonts w:asciiTheme="minorEastAsia" w:hAnsiTheme="minorEastAsia" w:hint="eastAsia"/>
          <w:sz w:val="24"/>
        </w:rPr>
        <w:t>年間</w:t>
      </w:r>
      <w:r>
        <w:rPr>
          <w:rStyle w:val="11"/>
          <w:rFonts w:asciiTheme="minorEastAsia" w:hAnsiTheme="minorEastAsia" w:hint="eastAsia"/>
          <w:sz w:val="24"/>
        </w:rPr>
        <w:t>(</w:t>
      </w:r>
      <w:r>
        <w:rPr>
          <w:rStyle w:val="11"/>
          <w:rFonts w:asciiTheme="minorEastAsia" w:hAnsiTheme="minorEastAsia" w:hint="eastAsia"/>
          <w:sz w:val="24"/>
        </w:rPr>
        <w:t>無償保証は</w:t>
      </w:r>
      <w:r>
        <w:rPr>
          <w:rStyle w:val="11"/>
          <w:rFonts w:asciiTheme="minorEastAsia" w:hAnsiTheme="minorEastAsia" w:hint="eastAsia"/>
          <w:sz w:val="24"/>
        </w:rPr>
        <w:t>6</w:t>
      </w:r>
      <w:r>
        <w:rPr>
          <w:rStyle w:val="11"/>
          <w:rFonts w:asciiTheme="minorEastAsia" w:hAnsiTheme="minorEastAsia" w:hint="eastAsia"/>
          <w:sz w:val="24"/>
        </w:rPr>
        <w:t>ヶ月、以降は有償とする</w:t>
      </w:r>
      <w:r>
        <w:rPr>
          <w:rStyle w:val="11"/>
          <w:rFonts w:asciiTheme="minorEastAsia" w:hAnsiTheme="minorEastAsia" w:hint="eastAsia"/>
          <w:sz w:val="24"/>
        </w:rPr>
        <w:t>)</w:t>
      </w:r>
      <w:r>
        <w:rPr>
          <w:rStyle w:val="11"/>
          <w:rFonts w:asciiTheme="minorEastAsia" w:hAnsiTheme="minorEastAsia" w:hint="eastAsia"/>
          <w:sz w:val="24"/>
        </w:rPr>
        <w:t>とする。</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t>１３</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その他</w:t>
      </w:r>
    </w:p>
    <w:p w:rsidR="002D0B74" w:rsidRDefault="00AB2D94">
      <w:pPr>
        <w:pStyle w:val="2"/>
        <w:spacing w:before="200" w:after="200" w:line="360" w:lineRule="exact"/>
        <w:ind w:left="360" w:hangingChars="150" w:hanging="360"/>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１</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災害等のやむを得ない事情により、本機器の変更を必要とする場合は、予め発注者に申出の上、承認を得てから機器仕様の変更を行うこと。変更に際しては、変更理由及び変更事項等を記載した報告書を提出すること。</w:t>
      </w:r>
    </w:p>
    <w:p w:rsidR="002D0B74" w:rsidRDefault="00AB2D94">
      <w:pPr>
        <w:pStyle w:val="2"/>
        <w:spacing w:before="200" w:after="200" w:line="360" w:lineRule="exact"/>
        <w:ind w:left="360" w:hangingChars="150" w:hanging="360"/>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２</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本仕様書に記載されていない事項は、その都度協議を行い、対応すること。</w:t>
      </w:r>
    </w:p>
    <w:p w:rsidR="002D0B74" w:rsidRDefault="00AB2D94">
      <w:pPr>
        <w:pStyle w:val="2"/>
        <w:spacing w:before="200" w:after="200" w:line="360" w:lineRule="exact"/>
        <w:ind w:left="360" w:hangingChars="150" w:hanging="360"/>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３</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本仕様書の記載内容に疑義が生じた場合は、協議を行い、対応すること。</w:t>
      </w:r>
    </w:p>
    <w:p w:rsidR="002D0B74" w:rsidRDefault="00AB2D94">
      <w:pPr>
        <w:pStyle w:val="2"/>
        <w:spacing w:before="200" w:after="200" w:line="360" w:lineRule="exact"/>
        <w:ind w:left="360" w:hangingChars="150" w:hanging="360"/>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４</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契約期間満了後、概ね２ヶ月以内に、</w:t>
      </w:r>
      <w:r>
        <w:rPr>
          <w:rFonts w:asciiTheme="minorEastAsia" w:eastAsiaTheme="minorEastAsia" w:hAnsiTheme="minorEastAsia" w:hint="eastAsia"/>
        </w:rPr>
        <w:t>認定審査会ならびに</w:t>
      </w:r>
      <w:r>
        <w:rPr>
          <w:rFonts w:asciiTheme="minorEastAsia" w:eastAsiaTheme="minorEastAsia" w:hAnsiTheme="minorEastAsia" w:hint="eastAsia"/>
        </w:rPr>
        <w:t>2</w:t>
      </w:r>
      <w:r>
        <w:rPr>
          <w:rFonts w:asciiTheme="minorEastAsia" w:eastAsiaTheme="minorEastAsia" w:hAnsiTheme="minorEastAsia" w:hint="eastAsia"/>
        </w:rPr>
        <w:t>市</w:t>
      </w:r>
      <w:r>
        <w:rPr>
          <w:rFonts w:asciiTheme="minorEastAsia" w:eastAsiaTheme="minorEastAsia" w:hAnsiTheme="minorEastAsia" w:hint="eastAsia"/>
        </w:rPr>
        <w:t>1</w:t>
      </w:r>
      <w:r>
        <w:rPr>
          <w:rFonts w:asciiTheme="minorEastAsia" w:eastAsiaTheme="minorEastAsia" w:hAnsiTheme="minorEastAsia" w:hint="eastAsia"/>
        </w:rPr>
        <w:t>町</w:t>
      </w:r>
      <w:r>
        <w:rPr>
          <w:rStyle w:val="11"/>
          <w:rFonts w:asciiTheme="minorEastAsia" w:eastAsiaTheme="minorEastAsia" w:hAnsiTheme="minorEastAsia" w:hint="eastAsia"/>
          <w:sz w:val="24"/>
        </w:rPr>
        <w:t>に集積した全ての機器を撤去</w:t>
      </w:r>
      <w:r>
        <w:rPr>
          <w:rFonts w:asciiTheme="minorEastAsia" w:eastAsiaTheme="minorEastAsia" w:hAnsiTheme="minorEastAsia"/>
        </w:rPr>
        <w:t>(※</w:t>
      </w:r>
      <w:r>
        <w:rPr>
          <w:rFonts w:asciiTheme="minorEastAsia" w:eastAsiaTheme="minorEastAsia" w:hAnsiTheme="minorEastAsia"/>
        </w:rPr>
        <w:t>データ消去証明を</w:t>
      </w:r>
      <w:r>
        <w:rPr>
          <w:rFonts w:asciiTheme="minorEastAsia" w:eastAsiaTheme="minorEastAsia" w:hAnsiTheme="minorEastAsia" w:hint="eastAsia"/>
        </w:rPr>
        <w:t>添付すること</w:t>
      </w:r>
      <w:r>
        <w:rPr>
          <w:rFonts w:asciiTheme="minorEastAsia" w:eastAsiaTheme="minorEastAsia" w:hAnsiTheme="minorEastAsia"/>
        </w:rPr>
        <w:t>)</w:t>
      </w:r>
      <w:r>
        <w:rPr>
          <w:rStyle w:val="11"/>
          <w:rFonts w:asciiTheme="minorEastAsia" w:eastAsiaTheme="minorEastAsia" w:hAnsiTheme="minorEastAsia" w:hint="eastAsia"/>
          <w:sz w:val="24"/>
        </w:rPr>
        <w:t>すること。撤去は、発注者がハードディスク内の</w:t>
      </w:r>
      <w:r>
        <w:rPr>
          <w:rStyle w:val="11"/>
          <w:rFonts w:asciiTheme="minorEastAsia" w:eastAsiaTheme="minorEastAsia" w:hAnsiTheme="minorEastAsia" w:hint="eastAsia"/>
          <w:sz w:val="24"/>
        </w:rPr>
        <w:t>OS</w:t>
      </w:r>
      <w:r>
        <w:rPr>
          <w:rStyle w:val="11"/>
          <w:rFonts w:asciiTheme="minorEastAsia" w:eastAsiaTheme="minorEastAsia" w:hAnsiTheme="minorEastAsia" w:hint="eastAsia"/>
          <w:sz w:val="24"/>
        </w:rPr>
        <w:t>を含む全ての記録を消去してからにすること。</w:t>
      </w:r>
    </w:p>
    <w:p w:rsidR="002D0B74" w:rsidRDefault="00AB2D94">
      <w:pPr>
        <w:pStyle w:val="2"/>
        <w:spacing w:before="200" w:after="200" w:line="360" w:lineRule="exact"/>
        <w:ind w:left="360" w:hangingChars="150" w:hanging="360"/>
        <w:rPr>
          <w:rFonts w:asciiTheme="minorEastAsia" w:eastAsiaTheme="minorEastAsia" w:hAnsiTheme="minorEastAsia"/>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５</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動産保険については、「ハードウェア」に通常の動産総合保険</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火災・盗難・台風・風水害・雷</w:t>
      </w:r>
      <w:r>
        <w:rPr>
          <w:rStyle w:val="11"/>
          <w:rFonts w:asciiTheme="minorEastAsia" w:eastAsiaTheme="minorEastAsia" w:hAnsiTheme="minorEastAsia" w:hint="eastAsia"/>
          <w:sz w:val="24"/>
        </w:rPr>
        <w:t xml:space="preserve"> </w:t>
      </w:r>
      <w:r>
        <w:rPr>
          <w:rStyle w:val="11"/>
          <w:rFonts w:asciiTheme="minorEastAsia" w:eastAsiaTheme="minorEastAsia" w:hAnsiTheme="minorEastAsia" w:hint="eastAsia"/>
          <w:sz w:val="24"/>
        </w:rPr>
        <w:t>等</w:t>
      </w: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を付保すること。</w:t>
      </w:r>
    </w:p>
    <w:p w:rsidR="002D0B74" w:rsidRDefault="00AB2D94">
      <w:pPr>
        <w:pStyle w:val="2"/>
        <w:spacing w:before="200" w:after="200" w:line="360" w:lineRule="exact"/>
        <w:rPr>
          <w:rFonts w:asciiTheme="minorEastAsia" w:eastAsiaTheme="minorEastAsia" w:hAnsiTheme="minorEastAsia"/>
          <w:color w:val="auto"/>
          <w:kern w:val="2"/>
        </w:rPr>
      </w:pPr>
      <w:r>
        <w:rPr>
          <w:rStyle w:val="11"/>
          <w:rFonts w:asciiTheme="minorEastAsia" w:eastAsiaTheme="minorEastAsia" w:hAnsiTheme="minorEastAsia" w:hint="eastAsia"/>
          <w:sz w:val="24"/>
        </w:rPr>
        <w:t>(</w:t>
      </w:r>
      <w:r>
        <w:rPr>
          <w:rStyle w:val="11"/>
          <w:rFonts w:asciiTheme="minorEastAsia" w:eastAsiaTheme="minorEastAsia" w:hAnsiTheme="minorEastAsia" w:hint="eastAsia"/>
          <w:sz w:val="24"/>
        </w:rPr>
        <w:t>６</w:t>
      </w:r>
      <w:r>
        <w:rPr>
          <w:rStyle w:val="11"/>
          <w:rFonts w:asciiTheme="minorEastAsia" w:eastAsiaTheme="minorEastAsia" w:hAnsiTheme="minorEastAsia" w:hint="eastAsia"/>
          <w:sz w:val="24"/>
        </w:rPr>
        <w:t>)</w:t>
      </w:r>
      <w:r>
        <w:rPr>
          <w:rFonts w:asciiTheme="minorEastAsia" w:eastAsiaTheme="minorEastAsia" w:hAnsiTheme="minorEastAsia" w:hint="eastAsia"/>
          <w:color w:val="auto"/>
          <w:kern w:val="2"/>
        </w:rPr>
        <w:t>長期継続契約に関する特約について</w:t>
      </w:r>
    </w:p>
    <w:p w:rsidR="002D0B74" w:rsidRDefault="00AB2D94">
      <w:pPr>
        <w:pStyle w:val="3"/>
        <w:spacing w:before="200" w:after="200" w:line="360" w:lineRule="exact"/>
        <w:ind w:leftChars="166" w:left="398"/>
        <w:rPr>
          <w:rFonts w:asciiTheme="minorEastAsia" w:eastAsiaTheme="minorEastAsia" w:hAnsiTheme="minorEastAsia"/>
          <w:color w:val="auto"/>
          <w:kern w:val="2"/>
        </w:rPr>
      </w:pPr>
      <w:r>
        <w:rPr>
          <w:rFonts w:asciiTheme="minorEastAsia" w:eastAsiaTheme="minorEastAsia" w:hAnsiTheme="minorEastAsia" w:hint="eastAsia"/>
          <w:color w:val="auto"/>
          <w:kern w:val="2"/>
        </w:rPr>
        <w:t>①この仕様書に基づく契約は、地方自治法（昭和２２年法律第６７号）第２３４条の３の規定による長期継続契約とするため、この契約の締結の日の属する年度の翌年度以降において、当該契約に係る発注者の歳出予算において減額又は削除があった場合、発注者はこの契約を変更し、又は解除</w:t>
      </w:r>
      <w:r>
        <w:rPr>
          <w:rFonts w:asciiTheme="minorEastAsia" w:eastAsiaTheme="minorEastAsia" w:hAnsiTheme="minorEastAsia" w:hint="eastAsia"/>
          <w:color w:val="auto"/>
          <w:kern w:val="2"/>
        </w:rPr>
        <w:t>することができる。</w:t>
      </w:r>
    </w:p>
    <w:p w:rsidR="002D0B74" w:rsidRDefault="00AB2D94">
      <w:pPr>
        <w:pStyle w:val="3"/>
        <w:spacing w:before="200" w:after="600" w:line="360" w:lineRule="exact"/>
        <w:ind w:leftChars="166" w:left="398"/>
        <w:rPr>
          <w:rFonts w:asciiTheme="minorEastAsia" w:eastAsiaTheme="minorEastAsia" w:hAnsiTheme="minorEastAsia"/>
          <w:color w:val="auto"/>
          <w:kern w:val="2"/>
        </w:rPr>
      </w:pPr>
      <w:r>
        <w:rPr>
          <w:rFonts w:asciiTheme="minorEastAsia" w:eastAsiaTheme="minorEastAsia" w:hAnsiTheme="minorEastAsia" w:hint="eastAsia"/>
          <w:color w:val="auto"/>
          <w:kern w:val="2"/>
        </w:rPr>
        <w:t>②①の規定によりこの契約が変更し、又は解除された場合において、受注者に損害が生じたときは、発注者は、受注者に対して損害賠償の責めを負う。この場合における賠償額は、市及び受注者協議して定める。</w:t>
      </w:r>
    </w:p>
    <w:p w:rsidR="002D0B74" w:rsidRDefault="00AB2D94">
      <w:pPr>
        <w:pStyle w:val="1"/>
        <w:spacing w:before="200" w:after="200" w:line="360" w:lineRule="exact"/>
        <w:rPr>
          <w:rFonts w:asciiTheme="minorEastAsia" w:eastAsiaTheme="minorEastAsia" w:hAnsiTheme="minorEastAsia"/>
        </w:rPr>
      </w:pPr>
      <w:r>
        <w:rPr>
          <w:rStyle w:val="11"/>
          <w:rFonts w:asciiTheme="minorEastAsia" w:eastAsiaTheme="minorEastAsia" w:hAnsiTheme="minorEastAsia" w:hint="eastAsia"/>
          <w:b/>
          <w:sz w:val="24"/>
        </w:rPr>
        <w:t>１４</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担当部署</w:t>
      </w:r>
    </w:p>
    <w:p w:rsidR="002D0B74" w:rsidRDefault="00AB2D94">
      <w:pPr>
        <w:pStyle w:val="12"/>
        <w:spacing w:after="600" w:line="360" w:lineRule="exact"/>
        <w:ind w:leftChars="226" w:left="542"/>
        <w:jc w:val="left"/>
        <w:rPr>
          <w:rFonts w:asciiTheme="minorEastAsia" w:hAnsiTheme="minorEastAsia"/>
          <w:sz w:val="24"/>
        </w:rPr>
      </w:pPr>
      <w:r>
        <w:rPr>
          <w:rFonts w:asciiTheme="minorEastAsia" w:hAnsiTheme="minorEastAsia" w:hint="eastAsia"/>
          <w:sz w:val="24"/>
        </w:rPr>
        <w:t>泉南市</w:t>
      </w:r>
      <w:r>
        <w:rPr>
          <w:rFonts w:asciiTheme="minorEastAsia" w:hAnsiTheme="minorEastAsia" w:hint="eastAsia"/>
          <w:sz w:val="24"/>
        </w:rPr>
        <w:t xml:space="preserve"> </w:t>
      </w:r>
      <w:r>
        <w:rPr>
          <w:rFonts w:asciiTheme="minorEastAsia" w:hAnsiTheme="minorEastAsia" w:hint="eastAsia"/>
          <w:sz w:val="24"/>
        </w:rPr>
        <w:t>福祉保険部</w:t>
      </w:r>
      <w:r>
        <w:rPr>
          <w:rFonts w:asciiTheme="minorEastAsia" w:hAnsiTheme="minorEastAsia" w:hint="eastAsia"/>
          <w:sz w:val="24"/>
        </w:rPr>
        <w:t xml:space="preserve"> </w:t>
      </w:r>
      <w:r>
        <w:rPr>
          <w:rFonts w:asciiTheme="minorEastAsia" w:hAnsiTheme="minorEastAsia" w:hint="eastAsia"/>
          <w:sz w:val="24"/>
        </w:rPr>
        <w:t>長寿社会推進課</w:t>
      </w:r>
      <w:r>
        <w:rPr>
          <w:rFonts w:asciiTheme="minorEastAsia" w:hAnsiTheme="minorEastAsia" w:hint="eastAsia"/>
          <w:sz w:val="24"/>
        </w:rPr>
        <w:tab/>
        <w:t>TEL 072-483-8251</w:t>
      </w:r>
    </w:p>
    <w:p w:rsidR="002D0B74" w:rsidRDefault="00AB2D94">
      <w:pPr>
        <w:pStyle w:val="1"/>
        <w:spacing w:before="200" w:after="200" w:line="360" w:lineRule="exact"/>
        <w:rPr>
          <w:rStyle w:val="11"/>
          <w:rFonts w:asciiTheme="minorEastAsia" w:eastAsiaTheme="minorEastAsia" w:hAnsiTheme="minorEastAsia"/>
          <w:b/>
          <w:sz w:val="24"/>
        </w:rPr>
      </w:pPr>
      <w:r>
        <w:rPr>
          <w:rStyle w:val="11"/>
          <w:rFonts w:asciiTheme="minorEastAsia" w:eastAsiaTheme="minorEastAsia" w:hAnsiTheme="minorEastAsia" w:hint="eastAsia"/>
          <w:b/>
          <w:sz w:val="24"/>
        </w:rPr>
        <w:t>１５</w:t>
      </w:r>
      <w:r>
        <w:rPr>
          <w:rStyle w:val="11"/>
          <w:rFonts w:asciiTheme="minorEastAsia" w:eastAsiaTheme="minorEastAsia" w:hAnsiTheme="minorEastAsia" w:hint="eastAsia"/>
          <w:b/>
          <w:sz w:val="24"/>
        </w:rPr>
        <w:t>.</w:t>
      </w:r>
      <w:r>
        <w:rPr>
          <w:rStyle w:val="11"/>
          <w:rFonts w:asciiTheme="minorEastAsia" w:eastAsiaTheme="minorEastAsia" w:hAnsiTheme="minorEastAsia" w:hint="eastAsia"/>
          <w:b/>
          <w:sz w:val="24"/>
        </w:rPr>
        <w:t>既存システム問合せ先</w:t>
      </w:r>
    </w:p>
    <w:p w:rsidR="002D0B74" w:rsidRDefault="00AB2D94">
      <w:pPr>
        <w:pStyle w:val="12"/>
        <w:spacing w:after="340" w:line="360" w:lineRule="exact"/>
        <w:ind w:leftChars="226" w:left="542"/>
        <w:contextualSpacing/>
        <w:jc w:val="left"/>
        <w:rPr>
          <w:rStyle w:val="11"/>
          <w:rFonts w:asciiTheme="minorEastAsia" w:hAnsiTheme="minorEastAsia"/>
          <w:sz w:val="24"/>
        </w:rPr>
      </w:pPr>
      <w:r>
        <w:rPr>
          <w:rStyle w:val="11"/>
          <w:rFonts w:asciiTheme="minorEastAsia" w:hAnsiTheme="minorEastAsia" w:hint="eastAsia"/>
          <w:sz w:val="24"/>
        </w:rPr>
        <w:t>株式会社両備システムズ</w:t>
      </w:r>
      <w:r>
        <w:rPr>
          <w:rStyle w:val="11"/>
          <w:rFonts w:asciiTheme="minorEastAsia" w:hAnsiTheme="minorEastAsia" w:hint="eastAsia"/>
          <w:sz w:val="24"/>
        </w:rPr>
        <w:t xml:space="preserve"> </w:t>
      </w:r>
      <w:r>
        <w:rPr>
          <w:rStyle w:val="11"/>
          <w:rFonts w:asciiTheme="minorEastAsia" w:hAnsiTheme="minorEastAsia" w:hint="eastAsia"/>
          <w:sz w:val="24"/>
        </w:rPr>
        <w:t>官公庁ソリューション営業</w:t>
      </w:r>
      <w:r>
        <w:rPr>
          <w:rStyle w:val="11"/>
          <w:rFonts w:asciiTheme="minorEastAsia" w:hAnsiTheme="minorEastAsia" w:hint="eastAsia"/>
          <w:sz w:val="24"/>
        </w:rPr>
        <w:t xml:space="preserve"> </w:t>
      </w:r>
      <w:r>
        <w:rPr>
          <w:rStyle w:val="11"/>
          <w:rFonts w:asciiTheme="minorEastAsia" w:hAnsiTheme="minorEastAsia" w:hint="eastAsia"/>
          <w:sz w:val="24"/>
        </w:rPr>
        <w:t>近畿東海グループ</w:t>
      </w:r>
    </w:p>
    <w:p w:rsidR="002D0B74" w:rsidRDefault="00AB2D94">
      <w:pPr>
        <w:pStyle w:val="12"/>
        <w:spacing w:after="340" w:line="360" w:lineRule="exact"/>
        <w:ind w:leftChars="226" w:left="542"/>
        <w:contextualSpacing/>
        <w:jc w:val="left"/>
        <w:rPr>
          <w:rFonts w:asciiTheme="minorEastAsia" w:hAnsiTheme="minorEastAsia"/>
          <w:sz w:val="24"/>
        </w:rPr>
      </w:pPr>
      <w:r>
        <w:rPr>
          <w:rStyle w:val="11"/>
          <w:rFonts w:asciiTheme="minorEastAsia" w:hAnsiTheme="minorEastAsia" w:hint="eastAsia"/>
          <w:sz w:val="24"/>
        </w:rPr>
        <w:t>TEL</w:t>
      </w:r>
      <w:r>
        <w:rPr>
          <w:rStyle w:val="11"/>
          <w:rFonts w:asciiTheme="minorEastAsia" w:hAnsiTheme="minorEastAsia" w:hint="eastAsia"/>
          <w:sz w:val="24"/>
        </w:rPr>
        <w:t>：</w:t>
      </w:r>
      <w:r>
        <w:rPr>
          <w:rStyle w:val="11"/>
          <w:rFonts w:asciiTheme="minorEastAsia" w:hAnsiTheme="minorEastAsia" w:hint="eastAsia"/>
          <w:sz w:val="24"/>
        </w:rPr>
        <w:t>06-4807-3090</w:t>
      </w:r>
      <w:r>
        <w:rPr>
          <w:rStyle w:val="11"/>
          <w:rFonts w:asciiTheme="minorEastAsia" w:hAnsiTheme="minorEastAsia" w:hint="eastAsia"/>
          <w:sz w:val="24"/>
        </w:rPr>
        <w:tab/>
      </w:r>
      <w:r>
        <w:rPr>
          <w:rStyle w:val="11"/>
          <w:rFonts w:asciiTheme="minorEastAsia" w:hAnsiTheme="minorEastAsia" w:hint="eastAsia"/>
          <w:sz w:val="24"/>
        </w:rPr>
        <w:t>担当者</w:t>
      </w:r>
      <w:r>
        <w:rPr>
          <w:rStyle w:val="11"/>
          <w:rFonts w:asciiTheme="minorEastAsia" w:hAnsiTheme="minorEastAsia" w:hint="eastAsia"/>
          <w:sz w:val="24"/>
        </w:rPr>
        <w:t xml:space="preserve"> </w:t>
      </w:r>
      <w:r>
        <w:rPr>
          <w:rStyle w:val="11"/>
          <w:rFonts w:asciiTheme="minorEastAsia" w:hAnsiTheme="minorEastAsia" w:hint="eastAsia"/>
          <w:sz w:val="24"/>
        </w:rPr>
        <w:t>森田</w:t>
      </w:r>
      <w:bookmarkStart w:id="0" w:name="_GoBack"/>
      <w:bookmarkEnd w:id="0"/>
    </w:p>
    <w:sectPr w:rsidR="002D0B74">
      <w:pgSz w:w="11900" w:h="16840"/>
      <w:pgMar w:top="2014" w:right="1600" w:bottom="1580" w:left="162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B2D94">
      <w:r>
        <w:separator/>
      </w:r>
    </w:p>
  </w:endnote>
  <w:endnote w:type="continuationSeparator" w:id="0">
    <w:p w:rsidR="00000000" w:rsidRDefault="00AB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B2D94">
      <w:r>
        <w:separator/>
      </w:r>
    </w:p>
  </w:footnote>
  <w:footnote w:type="continuationSeparator" w:id="0">
    <w:p w:rsidR="00000000" w:rsidRDefault="00AB2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bordersDoNotSurroundHeader/>
  <w:bordersDoNotSurroundFooter/>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74"/>
    <w:rsid w:val="002D0B74"/>
    <w:rsid w:val="00AB2D94"/>
    <w:rsid w:val="00BD1B4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50177B"/>
  <w15:chartTrackingRefBased/>
  <w15:docId w15:val="{A1CB141D-F7E5-4E8C-A8E4-D606F550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pPr>
      <w:keepNext/>
      <w:outlineLvl w:val="0"/>
    </w:pPr>
    <w:rPr>
      <w:rFonts w:asciiTheme="majorHAnsi" w:eastAsiaTheme="majorEastAsia" w:hAnsiTheme="majorHAnsi"/>
    </w:rPr>
  </w:style>
  <w:style w:type="paragraph" w:styleId="2">
    <w:name w:val="heading 2"/>
    <w:basedOn w:val="a"/>
    <w:next w:val="a"/>
    <w:link w:val="20"/>
    <w:qFormat/>
    <w:pPr>
      <w:keepNext/>
      <w:outlineLvl w:val="1"/>
    </w:pPr>
    <w:rPr>
      <w:rFonts w:asciiTheme="majorHAnsi" w:eastAsiaTheme="majorEastAsia" w:hAnsiTheme="majorHAnsi"/>
    </w:rPr>
  </w:style>
  <w:style w:type="paragraph" w:styleId="3">
    <w:name w:val="heading 3"/>
    <w:basedOn w:val="a"/>
    <w:next w:val="a"/>
    <w:qFormat/>
    <w:pPr>
      <w:keepNext/>
      <w:ind w:leftChars="400" w:left="400"/>
      <w:outlineLvl w:val="2"/>
    </w:pPr>
    <w:rPr>
      <w:rFonts w:asciiTheme="majorHAnsi" w:eastAsiaTheme="majorEastAsia" w:hAnsiTheme="majorHAnsi"/>
    </w:rPr>
  </w:style>
  <w:style w:type="paragraph" w:styleId="4">
    <w:name w:val="heading 4"/>
    <w:basedOn w:val="a"/>
    <w:next w:val="a"/>
    <w:qFormat/>
    <w:pPr>
      <w:keepNext/>
      <w:ind w:leftChars="400" w:left="40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本文|1_"/>
    <w:basedOn w:val="a0"/>
    <w:link w:val="12"/>
    <w:rPr>
      <w:sz w:val="20"/>
      <w:u w:val="none"/>
    </w:rPr>
  </w:style>
  <w:style w:type="character" w:customStyle="1" w:styleId="110">
    <w:name w:val="見出し #1|1_"/>
    <w:basedOn w:val="a0"/>
    <w:link w:val="111"/>
    <w:rPr>
      <w:sz w:val="36"/>
      <w:u w:val="none"/>
    </w:rPr>
  </w:style>
  <w:style w:type="character" w:customStyle="1" w:styleId="13">
    <w:name w:val="テーブルのキャプション|1_"/>
    <w:basedOn w:val="a0"/>
    <w:link w:val="14"/>
    <w:rPr>
      <w:sz w:val="20"/>
      <w:u w:val="none"/>
    </w:rPr>
  </w:style>
  <w:style w:type="character" w:customStyle="1" w:styleId="15">
    <w:name w:val="その他|1_"/>
    <w:basedOn w:val="a0"/>
    <w:link w:val="16"/>
    <w:rPr>
      <w:sz w:val="20"/>
      <w:u w:val="none"/>
    </w:rPr>
  </w:style>
  <w:style w:type="character" w:customStyle="1" w:styleId="40">
    <w:name w:val="本文|4_"/>
    <w:basedOn w:val="a0"/>
    <w:link w:val="41"/>
    <w:rPr>
      <w:rFonts w:ascii="Century" w:eastAsia="Century" w:hAnsi="Century"/>
      <w:sz w:val="20"/>
      <w:u w:val="none"/>
    </w:rPr>
  </w:style>
  <w:style w:type="character" w:customStyle="1" w:styleId="21">
    <w:name w:val="本文|2_"/>
    <w:basedOn w:val="a0"/>
    <w:link w:val="22"/>
    <w:rPr>
      <w:sz w:val="20"/>
      <w:u w:val="none"/>
    </w:rPr>
  </w:style>
  <w:style w:type="character" w:customStyle="1" w:styleId="30">
    <w:name w:val="本文|3_"/>
    <w:basedOn w:val="a0"/>
    <w:link w:val="31"/>
    <w:rPr>
      <w:sz w:val="20"/>
      <w:u w:val="none"/>
    </w:rPr>
  </w:style>
  <w:style w:type="character" w:customStyle="1" w:styleId="17">
    <w:name w:val="目次|1_"/>
    <w:basedOn w:val="a0"/>
    <w:link w:val="18"/>
    <w:rPr>
      <w:sz w:val="20"/>
      <w:u w:val="none"/>
    </w:rPr>
  </w:style>
  <w:style w:type="paragraph" w:customStyle="1" w:styleId="12">
    <w:name w:val="本文|1"/>
    <w:basedOn w:val="a"/>
    <w:link w:val="11"/>
    <w:pPr>
      <w:jc w:val="center"/>
    </w:pPr>
    <w:rPr>
      <w:sz w:val="20"/>
    </w:rPr>
  </w:style>
  <w:style w:type="paragraph" w:customStyle="1" w:styleId="111">
    <w:name w:val="見出し #1|1"/>
    <w:basedOn w:val="a"/>
    <w:link w:val="110"/>
    <w:pPr>
      <w:jc w:val="right"/>
      <w:outlineLvl w:val="0"/>
    </w:pPr>
    <w:rPr>
      <w:sz w:val="36"/>
    </w:rPr>
  </w:style>
  <w:style w:type="paragraph" w:customStyle="1" w:styleId="14">
    <w:name w:val="テーブルのキャプション|1"/>
    <w:basedOn w:val="a"/>
    <w:link w:val="13"/>
    <w:rPr>
      <w:sz w:val="20"/>
    </w:rPr>
  </w:style>
  <w:style w:type="paragraph" w:customStyle="1" w:styleId="16">
    <w:name w:val="その他|1"/>
    <w:basedOn w:val="a"/>
    <w:link w:val="15"/>
    <w:pPr>
      <w:jc w:val="center"/>
    </w:pPr>
    <w:rPr>
      <w:sz w:val="20"/>
    </w:rPr>
  </w:style>
  <w:style w:type="paragraph" w:customStyle="1" w:styleId="41">
    <w:name w:val="本文|4"/>
    <w:basedOn w:val="a"/>
    <w:link w:val="40"/>
    <w:pPr>
      <w:spacing w:after="340" w:line="360" w:lineRule="auto"/>
    </w:pPr>
    <w:rPr>
      <w:rFonts w:ascii="Century" w:eastAsia="Century" w:hAnsi="Century"/>
      <w:sz w:val="20"/>
    </w:rPr>
  </w:style>
  <w:style w:type="paragraph" w:customStyle="1" w:styleId="22">
    <w:name w:val="本文|2"/>
    <w:basedOn w:val="a"/>
    <w:link w:val="21"/>
    <w:pPr>
      <w:spacing w:line="382" w:lineRule="auto"/>
      <w:ind w:firstLine="420"/>
    </w:pPr>
    <w:rPr>
      <w:sz w:val="20"/>
    </w:rPr>
  </w:style>
  <w:style w:type="paragraph" w:customStyle="1" w:styleId="31">
    <w:name w:val="本文|3"/>
    <w:basedOn w:val="a"/>
    <w:link w:val="30"/>
    <w:pPr>
      <w:spacing w:line="360" w:lineRule="exact"/>
    </w:pPr>
    <w:rPr>
      <w:sz w:val="20"/>
    </w:rPr>
  </w:style>
  <w:style w:type="paragraph" w:customStyle="1" w:styleId="18">
    <w:name w:val="目次|1"/>
    <w:basedOn w:val="a"/>
    <w:link w:val="17"/>
    <w:pPr>
      <w:spacing w:line="360" w:lineRule="exact"/>
      <w:ind w:left="1140"/>
    </w:pPr>
    <w:rPr>
      <w:sz w:val="20"/>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color w:val="000000"/>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color w:val="000000"/>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12</Pages>
  <Words>1062</Words>
  <Characters>6059</Characters>
  <Application>Microsoft Office Word</Application>
  <DocSecurity>0</DocSecurity>
  <Lines>50</Lines>
  <Paragraphs>14</Paragraphs>
  <ScaleCrop>false</ScaleCrop>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20110108</dc:creator>
  <cp:lastModifiedBy>藤原　秀紀</cp:lastModifiedBy>
  <cp:revision>139</cp:revision>
  <cp:lastPrinted>2026-07-29T05:58:00Z</cp:lastPrinted>
  <dcterms:created xsi:type="dcterms:W3CDTF">2026-05-20T02:57:00Z</dcterms:created>
  <dcterms:modified xsi:type="dcterms:W3CDTF">2026-07-31T00:05:00Z</dcterms:modified>
</cp:coreProperties>
</file>