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20" w:lineRule="exact"/>
        <w:rPr>
          <w:rFonts w:hint="eastAsia" w:ascii="游明朝" w:hAnsi="游明朝" w:eastAsia="游明朝"/>
          <w:kern w:val="0"/>
          <w:sz w:val="24"/>
        </w:rPr>
      </w:pPr>
      <w:r>
        <w:rPr>
          <w:rFonts w:hint="eastAsia" w:ascii="游明朝" w:hAnsi="游明朝" w:eastAsia="游明朝"/>
          <w:kern w:val="0"/>
          <w:sz w:val="24"/>
        </w:rPr>
        <w:t>様式</w:t>
      </w:r>
      <w:r>
        <w:rPr>
          <w:rFonts w:hint="eastAsia" w:ascii="游明朝" w:hAnsi="游明朝" w:eastAsia="游明朝"/>
          <w:kern w:val="0"/>
          <w:sz w:val="24"/>
        </w:rPr>
        <w:t>10</w:t>
      </w:r>
    </w:p>
    <w:p>
      <w:pPr>
        <w:pStyle w:val="0"/>
        <w:spacing w:line="420" w:lineRule="exact"/>
        <w:jc w:val="right"/>
        <w:rPr>
          <w:rFonts w:hint="eastAsia" w:ascii="游明朝" w:hAnsi="游明朝" w:eastAsia="游明朝"/>
          <w:kern w:val="0"/>
          <w:sz w:val="24"/>
        </w:rPr>
      </w:pPr>
      <w:r>
        <w:rPr>
          <w:rFonts w:hint="eastAsia" w:ascii="游明朝" w:hAnsi="游明朝" w:eastAsia="游明朝"/>
          <w:kern w:val="0"/>
          <w:sz w:val="22"/>
        </w:rPr>
        <w:t>令和　　年　　月　　日</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p>
    <w:p>
      <w:pPr>
        <w:pStyle w:val="0"/>
        <w:spacing w:line="420" w:lineRule="exact"/>
        <w:jc w:val="center"/>
        <w:rPr>
          <w:rFonts w:hint="eastAsia" w:ascii="游明朝" w:hAnsi="游明朝" w:eastAsia="游明朝"/>
          <w:kern w:val="0"/>
          <w:sz w:val="24"/>
        </w:rPr>
      </w:pPr>
      <w:r>
        <w:rPr>
          <w:rFonts w:hint="eastAsia" w:ascii="游明朝" w:hAnsi="游明朝" w:eastAsia="游明朝"/>
          <w:b w:val="1"/>
          <w:spacing w:val="60"/>
          <w:kern w:val="0"/>
          <w:sz w:val="28"/>
        </w:rPr>
        <w:t>仕様書等提供申請書</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泉南市長　あて</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住所</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商号又は名称</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代表者職氏名</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連絡先（担当者名）</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連絡先（電話番号）</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連絡先（メールアドレ</w:t>
      </w:r>
      <w:r>
        <w:rPr>
          <w:rFonts w:hint="eastAsia" w:ascii="游明朝" w:hAnsi="游明朝" w:eastAsia="游明朝"/>
          <w:spacing w:val="1"/>
          <w:kern w:val="0"/>
          <w:sz w:val="22"/>
        </w:rPr>
        <w:t>ス</w:t>
      </w:r>
      <w:r>
        <w:rPr>
          <w:rFonts w:hint="eastAsia" w:ascii="游明朝" w:hAnsi="游明朝" w:eastAsia="游明朝"/>
          <w:kern w:val="0"/>
          <w:sz w:val="22"/>
        </w:rPr>
        <w:t>）</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ind w:hanging="210"/>
        <w:rPr>
          <w:rFonts w:hint="eastAsia" w:ascii="游明朝" w:hAnsi="游明朝" w:eastAsia="游明朝"/>
          <w:kern w:val="0"/>
          <w:sz w:val="24"/>
        </w:rPr>
      </w:pPr>
      <w:r>
        <w:rPr>
          <w:rFonts w:hint="eastAsia" w:ascii="游明朝" w:hAnsi="游明朝" w:eastAsia="游明朝"/>
          <w:kern w:val="0"/>
          <w:sz w:val="22"/>
        </w:rPr>
        <w:t>　　ガバメントクラウド接続回線提供及びネットワーク運用管理補助業務の仕様書等提供について、申請します。また、下記事項を守ることを誓約します。</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jc w:val="center"/>
        <w:rPr>
          <w:rFonts w:hint="eastAsia" w:ascii="游明朝" w:hAnsi="游明朝" w:eastAsia="游明朝"/>
          <w:kern w:val="0"/>
          <w:sz w:val="24"/>
        </w:rPr>
      </w:pPr>
      <w:r>
        <w:rPr>
          <w:rFonts w:hint="eastAsia" w:ascii="游明朝" w:hAnsi="游明朝" w:eastAsia="游明朝"/>
          <w:kern w:val="0"/>
          <w:sz w:val="22"/>
        </w:rPr>
        <w:t>記</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　提供受けた調達仕様書等は、本業務以外に使用しないものとする。</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　提供受けた調達仕様書等より知り得た情報を他には漏らしてはいけない。</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　本プロポーザル終了後、また、辞退後は、速やかに削除するものとする。</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jc w:val="right"/>
        <w:rPr>
          <w:rFonts w:hint="eastAsia" w:ascii="游明朝" w:hAnsi="游明朝" w:eastAsia="游明朝"/>
          <w:kern w:val="0"/>
          <w:sz w:val="24"/>
        </w:rPr>
      </w:pPr>
      <w:r>
        <w:rPr>
          <w:rFonts w:hint="eastAsia" w:ascii="游明朝" w:hAnsi="游明朝" w:eastAsia="游明朝"/>
          <w:kern w:val="0"/>
          <w:sz w:val="22"/>
          <w:u w:val="single" w:color="auto"/>
        </w:rPr>
        <w:t>担当者氏名　　　　　　　　　　　　　　</w:t>
      </w:r>
      <w:r>
        <w:rPr>
          <w:rFonts w:hint="eastAsia" w:ascii="游明朝" w:hAnsi="游明朝" w:eastAsia="游明朝"/>
          <w:color w:val="C0C0C0"/>
          <w:kern w:val="0"/>
          <w:sz w:val="22"/>
          <w:u w:val="single" w:color="auto"/>
        </w:rPr>
        <w:t>㊞</w:t>
      </w:r>
      <w:r>
        <w:rPr>
          <w:rFonts w:hint="eastAsia" w:ascii="游明朝" w:hAnsi="游明朝" w:eastAsia="游明朝"/>
          <w:kern w:val="0"/>
          <w:sz w:val="24"/>
        </w:rPr>
        <w:t xml:space="preserve"> </w:t>
      </w:r>
    </w:p>
    <w:p>
      <w:pPr>
        <w:pStyle w:val="0"/>
        <w:spacing w:line="420" w:lineRule="exact"/>
        <w:rPr>
          <w:rFonts w:hint="eastAsia" w:ascii="游明朝" w:hAnsi="游明朝" w:eastAsia="游明朝"/>
          <w:kern w:val="0"/>
          <w:sz w:val="24"/>
        </w:rPr>
      </w:pPr>
      <w:r>
        <w:rPr>
          <w:rFonts w:hint="eastAsia" w:ascii="游明朝" w:hAnsi="游明朝" w:eastAsia="游明朝"/>
          <w:kern w:val="0"/>
          <w:sz w:val="22"/>
        </w:rPr>
        <w:t> </w:t>
      </w:r>
      <w:r>
        <w:rPr>
          <w:rFonts w:hint="eastAsia" w:ascii="游明朝" w:hAnsi="游明朝" w:eastAsia="游明朝"/>
          <w:kern w:val="0"/>
          <w:sz w:val="24"/>
        </w:rPr>
        <w:t xml:space="preserve"> </w:t>
      </w:r>
    </w:p>
    <w:p>
      <w:pPr>
        <w:pStyle w:val="0"/>
        <w:spacing w:line="420" w:lineRule="exact"/>
        <w:jc w:val="right"/>
        <w:rPr>
          <w:rFonts w:hint="eastAsia" w:ascii="游明朝" w:hAnsi="游明朝" w:eastAsia="游明朝"/>
        </w:rPr>
      </w:pPr>
      <w:bookmarkStart w:id="0" w:name="_GoBack"/>
      <w:bookmarkEnd w:id="0"/>
    </w:p>
    <w:sectPr>
      <w:pgSz w:w="11906" w:h="16838"/>
      <w:pgMar w:top="1701" w:right="1134"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AR浪漫明朝体U">
    <w:panose1 w:val="00000000000000000000"/>
    <w:charset w:val="80"/>
    <w:family w:val="roman"/>
    <w:notTrueType/>
    <w:pitch w:val="fixed"/>
    <w:sig w:usb0="00000000" w:usb1="00000000" w:usb2="00000000" w:usb3="00000000" w:csb0="01008200" w:csb1="00000000"/>
  </w:font>
  <w:font w:name="AR悠々ゴシック体E">
    <w:panose1 w:val="00000000000000000000"/>
    <w:charset w:val="80"/>
    <w:family w:val="modern"/>
    <w:notTrueType/>
    <w:pitch w:val="fixed"/>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HG教科書体">
    <w:panose1 w:val="00000000000000000000"/>
    <w:charset w:val="80"/>
    <w:family w:val="roma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游明朝 Light">
    <w:panose1 w:val="00000000000000000000"/>
    <w:charset w:val="80"/>
    <w:family w:val="roman"/>
    <w:notTrueType/>
    <w:pitch w:val="variable"/>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paragraph" w:styleId="19">
    <w:name w:val="Normal (Web)"/>
    <w:basedOn w:val="0"/>
    <w:next w:val="19"/>
    <w:link w:val="0"/>
    <w:uiPriority w:val="0"/>
    <w:pPr>
      <w:spacing w:before="100" w:beforeLines="0" w:beforeAutospacing="1" w:after="100" w:afterLines="0" w:afterAutospacing="1"/>
    </w:pPr>
    <w:rPr>
      <w:rFonts w:ascii="ＭＳ Ｐゴシック" w:hAnsi="ＭＳ Ｐゴシック" w:eastAsia="ＭＳ Ｐゴシック"/>
      <w:kern w:val="0"/>
      <w:sz w:val="24"/>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21</TotalTime>
  <Pages>1</Pages>
  <Words>1</Words>
  <Characters>266</Characters>
  <Lines>29</Lines>
  <Paragraphs>27</Paragraphs>
  <CharactersWithSpaces>433</CharactersWithSpaces>
  <AppVersion>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2024-07-03T02:34:00Z</dcterms:created>
  <dcterms:modified xsi:type="dcterms:W3CDTF">2024-07-24T10:18:33Z</dcterms:modified>
</cp:coreProperties>
</file>